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</w:tblGrid>
      <w:tr w:rsidR="00831AE6" w:rsidTr="00831AE6">
        <w:tc>
          <w:tcPr>
            <w:tcW w:w="3480" w:type="dxa"/>
          </w:tcPr>
          <w:p w:rsidR="00831AE6" w:rsidRDefault="00831AE6" w:rsidP="00B6341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4 </w:t>
            </w:r>
          </w:p>
          <w:p w:rsidR="00831AE6" w:rsidRDefault="00831AE6" w:rsidP="00B6341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распоряжению ООО «НВСК» </w:t>
            </w:r>
          </w:p>
          <w:p w:rsidR="00831AE6" w:rsidRDefault="00831AE6" w:rsidP="00C66DF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</w:t>
            </w:r>
            <w:r w:rsidR="00C66D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22.01.2020 г.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</w:t>
            </w:r>
            <w:r w:rsidR="00C66D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F57651" w:rsidRDefault="00F57651" w:rsidP="009B542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31AE6" w:rsidRDefault="00831AE6" w:rsidP="00831AE6">
      <w:pPr>
        <w:spacing w:after="0" w:line="240" w:lineRule="auto"/>
      </w:pPr>
    </w:p>
    <w:p w:rsidR="00831AE6" w:rsidRPr="00831AE6" w:rsidRDefault="00831AE6" w:rsidP="00831AE6">
      <w:pPr>
        <w:spacing w:after="0" w:line="240" w:lineRule="auto"/>
      </w:pPr>
    </w:p>
    <w:p w:rsidR="00831AE6" w:rsidRDefault="003A1EF1" w:rsidP="00831AE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1EF1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</w:p>
    <w:p w:rsidR="00831AE6" w:rsidRPr="00831AE6" w:rsidRDefault="00831AE6" w:rsidP="00831AE6">
      <w:pPr>
        <w:spacing w:after="0" w:line="240" w:lineRule="auto"/>
      </w:pPr>
    </w:p>
    <w:p w:rsidR="007C5088" w:rsidRPr="003A1EF1" w:rsidRDefault="003A1EF1" w:rsidP="00831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F1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  <w:r w:rsidR="00F57651">
        <w:rPr>
          <w:rFonts w:ascii="Times New Roman" w:hAnsi="Times New Roman" w:cs="Times New Roman"/>
          <w:b/>
          <w:sz w:val="24"/>
          <w:szCs w:val="24"/>
        </w:rPr>
        <w:t>ООО «НВСК»</w:t>
      </w:r>
    </w:p>
    <w:p w:rsidR="005F2F3E" w:rsidRPr="003A1EF1" w:rsidRDefault="005F2F3E" w:rsidP="00831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F1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3A1EF1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</w:t>
      </w:r>
      <w:r w:rsidR="005F7254" w:rsidRPr="003A1EF1">
        <w:rPr>
          <w:rFonts w:ascii="Times New Roman" w:hAnsi="Times New Roman" w:cs="Times New Roman"/>
          <w:b/>
          <w:sz w:val="24"/>
          <w:szCs w:val="24"/>
        </w:rPr>
        <w:br/>
      </w:r>
      <w:r w:rsidR="0058149F" w:rsidRPr="003A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EF1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3A1EF1">
        <w:rPr>
          <w:rFonts w:ascii="Times New Roman" w:hAnsi="Times New Roman" w:cs="Times New Roman"/>
          <w:b/>
          <w:sz w:val="24"/>
          <w:szCs w:val="24"/>
        </w:rPr>
        <w:t>свыше 670 кВт</w:t>
      </w:r>
    </w:p>
    <w:p w:rsidR="00650FC9" w:rsidRPr="003A1EF1" w:rsidRDefault="00650FC9" w:rsidP="009B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EC" w:rsidRPr="003A1EF1" w:rsidRDefault="003A1EF1" w:rsidP="009B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1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3A1E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1093" w:rsidRPr="000B1093">
        <w:rPr>
          <w:rFonts w:ascii="Times New Roman" w:hAnsi="Times New Roman" w:cs="Times New Roman"/>
          <w:sz w:val="24"/>
          <w:szCs w:val="24"/>
        </w:rPr>
        <w:t>физическое лицо,</w:t>
      </w:r>
      <w:r w:rsidR="000B1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49F" w:rsidRPr="003A1EF1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6003D4" w:rsidRPr="003A1EF1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996EEC" w:rsidRPr="003A1EF1">
        <w:rPr>
          <w:rFonts w:ascii="Times New Roman" w:hAnsi="Times New Roman" w:cs="Times New Roman"/>
          <w:sz w:val="24"/>
          <w:szCs w:val="24"/>
        </w:rPr>
        <w:t>в целях</w:t>
      </w:r>
      <w:r w:rsidR="000B1093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  <w:r w:rsidR="00996EEC" w:rsidRPr="003A1EF1">
        <w:rPr>
          <w:rFonts w:ascii="Times New Roman" w:hAnsi="Times New Roman" w:cs="Times New Roman"/>
          <w:sz w:val="24"/>
          <w:szCs w:val="24"/>
        </w:rPr>
        <w:t xml:space="preserve">, максимальная мощность которых составляет </w:t>
      </w:r>
      <w:r w:rsidR="0037161F" w:rsidRPr="003A1EF1">
        <w:rPr>
          <w:rFonts w:ascii="Times New Roman" w:hAnsi="Times New Roman" w:cs="Times New Roman"/>
          <w:sz w:val="24"/>
          <w:szCs w:val="24"/>
        </w:rPr>
        <w:t>свыше 670 кВт</w:t>
      </w:r>
      <w:r w:rsidR="00996EEC" w:rsidRPr="003A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F1" w:rsidRDefault="003A1EF1" w:rsidP="009B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1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A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8" w:rsidRPr="003A1EF1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</w:t>
      </w:r>
      <w:proofErr w:type="gramStart"/>
      <w:r w:rsidR="00CC4978" w:rsidRPr="003A1EF1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="00CC4978" w:rsidRPr="003A1EF1">
        <w:rPr>
          <w:rFonts w:ascii="Times New Roman" w:hAnsi="Times New Roman" w:cs="Times New Roman"/>
          <w:sz w:val="24"/>
          <w:szCs w:val="24"/>
        </w:rPr>
        <w:t>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</w:t>
      </w:r>
      <w:r w:rsidR="00731533" w:rsidRPr="003A1EF1">
        <w:rPr>
          <w:rFonts w:ascii="Times New Roman" w:hAnsi="Times New Roman" w:cs="Times New Roman"/>
          <w:sz w:val="24"/>
          <w:szCs w:val="24"/>
        </w:rPr>
        <w:t>.</w:t>
      </w:r>
      <w:r w:rsidR="00CC4978" w:rsidRPr="003A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49F" w:rsidRPr="003A1EF1" w:rsidRDefault="003A1EF1" w:rsidP="009B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1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="008C2E25" w:rsidRPr="003A1EF1">
        <w:rPr>
          <w:rFonts w:ascii="Times New Roman" w:hAnsi="Times New Roman" w:cs="Times New Roman"/>
          <w:b/>
          <w:sz w:val="24"/>
          <w:szCs w:val="24"/>
        </w:rPr>
        <w:t>:</w:t>
      </w:r>
      <w:r w:rsidR="008C2E25" w:rsidRPr="003A1EF1">
        <w:rPr>
          <w:rFonts w:ascii="Times New Roman" w:hAnsi="Times New Roman" w:cs="Times New Roman"/>
          <w:sz w:val="24"/>
          <w:szCs w:val="24"/>
        </w:rPr>
        <w:t xml:space="preserve"> </w:t>
      </w:r>
      <w:r w:rsidR="00411DC3" w:rsidRPr="00411DC3">
        <w:rPr>
          <w:rFonts w:ascii="Times New Roman" w:hAnsi="Times New Roman" w:cs="Times New Roman"/>
          <w:sz w:val="24"/>
          <w:szCs w:val="24"/>
        </w:rPr>
        <w:t>заявитель направляет заявку на технологическое присоединение в сетевую организацию</w:t>
      </w:r>
      <w:r w:rsidR="0058149F" w:rsidRPr="003A1EF1">
        <w:rPr>
          <w:rFonts w:ascii="Times New Roman" w:hAnsi="Times New Roman" w:cs="Times New Roman"/>
          <w:sz w:val="24"/>
          <w:szCs w:val="24"/>
        </w:rPr>
        <w:t>.</w:t>
      </w:r>
    </w:p>
    <w:p w:rsidR="008C2E25" w:rsidRPr="003A1EF1" w:rsidRDefault="003A1EF1" w:rsidP="009B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1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8C2E25" w:rsidRPr="003A1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3A1EF1">
        <w:rPr>
          <w:rFonts w:ascii="Times New Roman" w:hAnsi="Times New Roman" w:cs="Times New Roman"/>
          <w:sz w:val="24"/>
          <w:szCs w:val="24"/>
        </w:rPr>
        <w:t>технологическо</w:t>
      </w:r>
      <w:r w:rsidR="00CC4978" w:rsidRPr="003A1EF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3A1EF1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="008C2E25" w:rsidRPr="003A1EF1">
        <w:rPr>
          <w:rFonts w:ascii="Times New Roman" w:hAnsi="Times New Roman" w:cs="Times New Roman"/>
          <w:sz w:val="24"/>
          <w:szCs w:val="24"/>
        </w:rPr>
        <w:t>.</w:t>
      </w:r>
    </w:p>
    <w:p w:rsidR="00FC33E3" w:rsidRPr="00327D70" w:rsidRDefault="003A1EF1" w:rsidP="009B5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D70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327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327D70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327D7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327D70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327D70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327D70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327D70">
        <w:rPr>
          <w:rFonts w:ascii="Times New Roman" w:hAnsi="Times New Roman" w:cs="Times New Roman"/>
          <w:sz w:val="24"/>
          <w:szCs w:val="24"/>
        </w:rPr>
        <w:t>:</w:t>
      </w:r>
    </w:p>
    <w:p w:rsidR="00FC33E3" w:rsidRPr="00327D70" w:rsidRDefault="00FC33E3" w:rsidP="009B542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27D70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327D70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F30DAA" w:rsidRPr="00327D70">
        <w:rPr>
          <w:rFonts w:ascii="Times New Roman" w:hAnsi="Times New Roman" w:cs="Times New Roman"/>
          <w:b/>
          <w:sz w:val="24"/>
          <w:szCs w:val="24"/>
        </w:rPr>
        <w:t xml:space="preserve">1 год </w:t>
      </w:r>
      <w:r w:rsidR="004F68F4" w:rsidRPr="00327D70">
        <w:rPr>
          <w:rFonts w:ascii="Times New Roman" w:hAnsi="Times New Roman" w:cs="Times New Roman"/>
          <w:b/>
          <w:sz w:val="24"/>
          <w:szCs w:val="24"/>
        </w:rPr>
        <w:t>с даты</w:t>
      </w:r>
      <w:proofErr w:type="gramEnd"/>
      <w:r w:rsidR="004F68F4" w:rsidRPr="00327D70">
        <w:rPr>
          <w:rFonts w:ascii="Times New Roman" w:hAnsi="Times New Roman" w:cs="Times New Roman"/>
          <w:b/>
          <w:sz w:val="24"/>
          <w:szCs w:val="24"/>
        </w:rPr>
        <w:t xml:space="preserve"> заключения договора</w:t>
      </w:r>
      <w:r w:rsidR="00195358" w:rsidRPr="00327D70">
        <w:rPr>
          <w:rFonts w:ascii="Times New Roman" w:hAnsi="Times New Roman" w:cs="Times New Roman"/>
          <w:sz w:val="24"/>
          <w:szCs w:val="24"/>
        </w:rPr>
        <w:t>;</w:t>
      </w:r>
    </w:p>
    <w:p w:rsidR="009B5420" w:rsidRDefault="009B5420" w:rsidP="009B5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14B" w:rsidRDefault="00CC4978" w:rsidP="009B5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D70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</w:t>
      </w:r>
      <w:r w:rsidR="00195358" w:rsidRPr="00327D70">
        <w:rPr>
          <w:rFonts w:ascii="Times New Roman" w:hAnsi="Times New Roman" w:cs="Times New Roman"/>
          <w:sz w:val="24"/>
          <w:szCs w:val="24"/>
        </w:rPr>
        <w:t xml:space="preserve">– </w:t>
      </w:r>
      <w:r w:rsidR="00F30DAA" w:rsidRPr="00327D70">
        <w:rPr>
          <w:rFonts w:ascii="Times New Roman" w:hAnsi="Times New Roman" w:cs="Times New Roman"/>
          <w:b/>
          <w:sz w:val="24"/>
          <w:szCs w:val="24"/>
        </w:rPr>
        <w:t>2</w:t>
      </w:r>
      <w:r w:rsidR="00195358" w:rsidRPr="00327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9B" w:rsidRPr="00327D70">
        <w:rPr>
          <w:rFonts w:ascii="Times New Roman" w:hAnsi="Times New Roman" w:cs="Times New Roman"/>
          <w:b/>
          <w:sz w:val="24"/>
          <w:szCs w:val="24"/>
        </w:rPr>
        <w:t>год</w:t>
      </w:r>
      <w:r w:rsidR="00C927DD">
        <w:rPr>
          <w:rFonts w:ascii="Times New Roman" w:hAnsi="Times New Roman" w:cs="Times New Roman"/>
          <w:b/>
          <w:sz w:val="24"/>
          <w:szCs w:val="24"/>
        </w:rPr>
        <w:t>а</w:t>
      </w:r>
      <w:r w:rsidR="004F68F4" w:rsidRPr="00327D70">
        <w:rPr>
          <w:rFonts w:ascii="Times New Roman" w:hAnsi="Times New Roman" w:cs="Times New Roman"/>
          <w:b/>
          <w:sz w:val="24"/>
          <w:szCs w:val="24"/>
        </w:rPr>
        <w:t xml:space="preserve"> с даты заключения договора</w:t>
      </w:r>
      <w:r w:rsidR="00F30DAA" w:rsidRPr="00327D70">
        <w:rPr>
          <w:rFonts w:ascii="Times New Roman" w:hAnsi="Times New Roman" w:cs="Times New Roman"/>
          <w:sz w:val="24"/>
          <w:szCs w:val="24"/>
        </w:rPr>
        <w:t xml:space="preserve">, </w:t>
      </w:r>
      <w:r w:rsidR="0054414B" w:rsidRPr="00327D70">
        <w:rPr>
          <w:rFonts w:ascii="Times New Roman" w:hAnsi="Times New Roman" w:cs="Times New Roman"/>
          <w:sz w:val="24"/>
          <w:szCs w:val="24"/>
        </w:rPr>
        <w:t>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411DC3" w:rsidRDefault="00411DC3" w:rsidP="009B5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DC3" w:rsidRDefault="00411DC3" w:rsidP="009B5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358" w:rsidRPr="003A1EF1" w:rsidRDefault="00195358" w:rsidP="009B542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Default="003A1EF1" w:rsidP="009B54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1EF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9B5420" w:rsidRPr="003A1EF1" w:rsidRDefault="009B5420" w:rsidP="009B54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125"/>
        <w:gridCol w:w="2689"/>
        <w:gridCol w:w="2262"/>
        <w:gridCol w:w="1764"/>
        <w:gridCol w:w="2783"/>
      </w:tblGrid>
      <w:tr w:rsidR="003A1EF1" w:rsidRPr="003A1EF1" w:rsidTr="00E52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CA183B" w:rsidRPr="003A1EF1" w:rsidRDefault="00CA183B" w:rsidP="009B54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A1E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3A1EF1" w:rsidRDefault="00CA183B" w:rsidP="009B54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A1E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2" w:type="pct"/>
            <w:shd w:val="clear" w:color="auto" w:fill="auto"/>
          </w:tcPr>
          <w:p w:rsidR="00CA183B" w:rsidRPr="003A1EF1" w:rsidRDefault="00CA183B" w:rsidP="009B5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A1E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3A1EF1" w:rsidRDefault="00CA183B" w:rsidP="009B54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A1E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CA183B" w:rsidRPr="003A1EF1" w:rsidRDefault="00CA183B" w:rsidP="009B5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A1E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3A1EF1" w:rsidRDefault="00CA183B" w:rsidP="009B54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A1E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72" w:type="pct"/>
            <w:shd w:val="clear" w:color="auto" w:fill="auto"/>
          </w:tcPr>
          <w:p w:rsidR="00CA183B" w:rsidRPr="003A1EF1" w:rsidRDefault="00CA183B" w:rsidP="009B5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A1E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B5420" w:rsidRPr="009B5420" w:rsidTr="00E52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327D70" w:rsidRPr="009B5420" w:rsidRDefault="00327D70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shd w:val="clear" w:color="auto" w:fill="auto"/>
          </w:tcPr>
          <w:p w:rsidR="00327D70" w:rsidRPr="009B5420" w:rsidRDefault="00327D70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shd w:val="clear" w:color="auto" w:fill="auto"/>
          </w:tcPr>
          <w:p w:rsidR="00327D70" w:rsidRPr="009B5420" w:rsidRDefault="00327D70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327D70" w:rsidRPr="009B5420" w:rsidRDefault="00327D70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327D70" w:rsidRPr="009B5420" w:rsidRDefault="00327D70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327D70" w:rsidRPr="009B5420" w:rsidRDefault="00327D70" w:rsidP="009B5420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327D70" w:rsidRPr="009B5420" w:rsidRDefault="00327D70" w:rsidP="009B5420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327D70" w:rsidRPr="009B5420" w:rsidRDefault="00327D70" w:rsidP="009B5420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Pr="009B5420">
              <w:rPr>
                <w:rFonts w:ascii="Times New Roman" w:hAnsi="Times New Roman" w:cs="Times New Roman"/>
                <w:i/>
              </w:rPr>
              <w:t>ООО «НВСК»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327D70" w:rsidRPr="009B5420" w:rsidRDefault="00327D70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  <w:shd w:val="clear" w:color="auto" w:fill="auto"/>
          </w:tcPr>
          <w:p w:rsidR="00327D70" w:rsidRPr="009B5420" w:rsidRDefault="00327D70" w:rsidP="0038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hAnsi="Times New Roman" w:cs="Times New Roman"/>
              </w:rPr>
              <w:t>Пункты  8</w:t>
            </w:r>
            <w:r w:rsidR="00385F76">
              <w:rPr>
                <w:rFonts w:ascii="Times New Roman" w:hAnsi="Times New Roman" w:cs="Times New Roman"/>
              </w:rPr>
              <w:t>-10</w:t>
            </w:r>
            <w:r w:rsidRPr="009B5420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 (Далее – Правила).</w:t>
            </w:r>
          </w:p>
        </w:tc>
      </w:tr>
      <w:tr w:rsidR="009B5420" w:rsidRPr="009B5420" w:rsidTr="00E528E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FA6398" w:rsidRPr="009B5420" w:rsidRDefault="00FA6398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FA6398" w:rsidRPr="009B5420" w:rsidRDefault="00FA6398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FA6398" w:rsidRPr="009B5420" w:rsidRDefault="00FA6398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FA6398" w:rsidRPr="009B5420" w:rsidRDefault="00FA6398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C66DF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E41A4" w:rsidRPr="009B54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shd w:val="clear" w:color="auto" w:fill="auto"/>
          </w:tcPr>
          <w:p w:rsidR="00FA6398" w:rsidRPr="009B5420" w:rsidRDefault="0007146B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9B5420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FA6398" w:rsidRPr="009B5420" w:rsidRDefault="00385F76" w:rsidP="00385F76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A6398"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A6398"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 после получения заявки</w:t>
            </w:r>
          </w:p>
        </w:tc>
        <w:tc>
          <w:tcPr>
            <w:tcW w:w="972" w:type="pct"/>
            <w:shd w:val="clear" w:color="auto" w:fill="auto"/>
          </w:tcPr>
          <w:p w:rsidR="00FA6398" w:rsidRPr="009B5420" w:rsidRDefault="00FA6398" w:rsidP="009B5420">
            <w:pPr>
              <w:autoSpaceDE w:val="0"/>
              <w:autoSpaceDN w:val="0"/>
              <w:adjustRightInd w:val="0"/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9B5420" w:rsidRPr="009B5420" w:rsidTr="00E52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6E41A4" w:rsidRPr="009B5420" w:rsidRDefault="006E41A4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6E41A4" w:rsidRPr="009B5420" w:rsidRDefault="006E41A4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6E41A4" w:rsidRPr="009B5420" w:rsidRDefault="006E41A4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6E41A4" w:rsidRPr="009B5420" w:rsidRDefault="006E41A4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1.3. 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Направление сетевой организацией копии заявки на рассмотрение системному оператору</w:t>
            </w:r>
          </w:p>
        </w:tc>
        <w:tc>
          <w:tcPr>
            <w:tcW w:w="790" w:type="pct"/>
            <w:shd w:val="clear" w:color="auto" w:fill="auto"/>
          </w:tcPr>
          <w:p w:rsidR="006E41A4" w:rsidRPr="009B5420" w:rsidRDefault="006E41A4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6E41A4" w:rsidRPr="009B5420" w:rsidRDefault="006E41A4" w:rsidP="009B542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</w:p>
        </w:tc>
        <w:tc>
          <w:tcPr>
            <w:tcW w:w="972" w:type="pct"/>
            <w:shd w:val="clear" w:color="auto" w:fill="auto"/>
          </w:tcPr>
          <w:p w:rsidR="006E41A4" w:rsidRPr="009B5420" w:rsidRDefault="006E41A4" w:rsidP="00385F76">
            <w:pPr>
              <w:autoSpaceDE w:val="0"/>
              <w:autoSpaceDN w:val="0"/>
              <w:adjustRightInd w:val="0"/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 xml:space="preserve">Пункт </w:t>
            </w:r>
            <w:r w:rsidR="00385F76">
              <w:rPr>
                <w:rFonts w:ascii="Times New Roman" w:hAnsi="Times New Roman" w:cs="Times New Roman"/>
              </w:rPr>
              <w:t>21</w:t>
            </w:r>
            <w:r w:rsidRPr="009B5420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9B5420" w:rsidRPr="009B5420" w:rsidTr="00E528E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603CF2" w:rsidRPr="009B5420" w:rsidRDefault="00603CF2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shd w:val="clear" w:color="auto" w:fill="auto"/>
          </w:tcPr>
          <w:p w:rsidR="00603CF2" w:rsidRPr="009B5420" w:rsidRDefault="00603CF2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  <w:shd w:val="clear" w:color="auto" w:fill="auto"/>
          </w:tcPr>
          <w:p w:rsidR="00603CF2" w:rsidRPr="009B5420" w:rsidRDefault="00603CF2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603CF2" w:rsidRPr="009B5420" w:rsidRDefault="00603CF2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7146B" w:rsidRPr="009B5420">
              <w:rPr>
                <w:rFonts w:ascii="Times New Roman" w:eastAsia="Times New Roman" w:hAnsi="Times New Roman" w:cs="Times New Roman"/>
                <w:lang w:eastAsia="ru-RU"/>
              </w:rPr>
              <w:t>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  <w:shd w:val="clear" w:color="auto" w:fill="auto"/>
          </w:tcPr>
          <w:p w:rsidR="00603CF2" w:rsidRPr="009B5420" w:rsidRDefault="0007146B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9B5420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603CF2" w:rsidRPr="009B5420" w:rsidRDefault="0007146B" w:rsidP="009B542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2" w:type="pct"/>
            <w:shd w:val="clear" w:color="auto" w:fill="auto"/>
          </w:tcPr>
          <w:p w:rsidR="00603CF2" w:rsidRPr="009B5420" w:rsidRDefault="00603CF2" w:rsidP="009B5420">
            <w:pPr>
              <w:autoSpaceDE w:val="0"/>
              <w:autoSpaceDN w:val="0"/>
              <w:adjustRightInd w:val="0"/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 xml:space="preserve">Пункт 15, 21 Правил </w:t>
            </w:r>
          </w:p>
        </w:tc>
      </w:tr>
      <w:tr w:rsidR="00385F76" w:rsidRPr="009B5420" w:rsidTr="00E52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385F76" w:rsidRPr="009B5420" w:rsidRDefault="00385F76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385F76" w:rsidRPr="009B5420" w:rsidRDefault="00385F76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85F76" w:rsidRPr="009B5420" w:rsidRDefault="00385F76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385F76" w:rsidRPr="009B5420" w:rsidRDefault="00385F76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shd w:val="clear" w:color="auto" w:fill="auto"/>
          </w:tcPr>
          <w:p w:rsidR="00385F76" w:rsidRPr="009B5420" w:rsidRDefault="00385F76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B5420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потребителей, или посредством официального сайта сетевой организации с применение электронный подписи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385F76" w:rsidRPr="00360C33" w:rsidRDefault="00385F76" w:rsidP="005B1BC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360C33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lang w:eastAsia="ru-RU"/>
              </w:rPr>
              <w:t>рабочих</w:t>
            </w:r>
            <w:r w:rsidRPr="00360C33">
              <w:rPr>
                <w:rFonts w:ascii="Times New Roman" w:eastAsia="Times New Roman" w:hAnsi="Times New Roman"/>
                <w:lang w:eastAsia="ru-RU"/>
              </w:rPr>
              <w:t xml:space="preserve"> дней со дня получения заявки; </w:t>
            </w:r>
          </w:p>
          <w:p w:rsidR="00385F76" w:rsidRPr="00360C33" w:rsidRDefault="00385F76" w:rsidP="005B1BC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360C33">
              <w:rPr>
                <w:rFonts w:ascii="Times New Roman" w:eastAsia="Times New Roman" w:hAnsi="Times New Roman"/>
                <w:lang w:eastAsia="ru-RU"/>
              </w:rPr>
              <w:t xml:space="preserve">В случае отсутствия сведений (документов)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360C33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рабочих </w:t>
            </w:r>
            <w:r w:rsidRPr="00360C33">
              <w:rPr>
                <w:rFonts w:ascii="Times New Roman" w:eastAsia="Times New Roman" w:hAnsi="Times New Roman"/>
                <w:lang w:eastAsia="ru-RU"/>
              </w:rPr>
              <w:t xml:space="preserve">дней </w:t>
            </w:r>
            <w:proofErr w:type="gramStart"/>
            <w:r w:rsidRPr="00360C33">
              <w:rPr>
                <w:rFonts w:ascii="Times New Roman" w:eastAsia="Times New Roman" w:hAnsi="Times New Roman"/>
                <w:lang w:eastAsia="ru-RU"/>
              </w:rPr>
              <w:t>с даты получения</w:t>
            </w:r>
            <w:proofErr w:type="gramEnd"/>
            <w:r w:rsidRPr="00360C33">
              <w:rPr>
                <w:rFonts w:ascii="Times New Roman" w:eastAsia="Times New Roman" w:hAnsi="Times New Roman"/>
                <w:lang w:eastAsia="ru-RU"/>
              </w:rPr>
              <w:t xml:space="preserve"> недостающих сведений</w:t>
            </w:r>
          </w:p>
          <w:p w:rsidR="00385F76" w:rsidRPr="00360C33" w:rsidRDefault="00385F76" w:rsidP="005B1BC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360C3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360C33">
              <w:rPr>
                <w:rFonts w:ascii="Times New Roman" w:hAnsi="Times New Roman"/>
              </w:rPr>
              <w:t>е позднее 3 рабочих дней со дня согласования с системным оператором технических условий</w:t>
            </w:r>
          </w:p>
        </w:tc>
        <w:tc>
          <w:tcPr>
            <w:tcW w:w="972" w:type="pct"/>
            <w:shd w:val="clear" w:color="auto" w:fill="auto"/>
          </w:tcPr>
          <w:p w:rsidR="00385F76" w:rsidRPr="009B5420" w:rsidRDefault="00385F76" w:rsidP="009B5420">
            <w:pPr>
              <w:autoSpaceDE w:val="0"/>
              <w:autoSpaceDN w:val="0"/>
              <w:adjustRightInd w:val="0"/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385F76" w:rsidRPr="009B5420" w:rsidTr="00E528E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385F76" w:rsidRPr="009B5420" w:rsidRDefault="00385F76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385F76" w:rsidRPr="009B5420" w:rsidRDefault="00385F76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85F76" w:rsidRPr="009B5420" w:rsidRDefault="00385F76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385F76" w:rsidRPr="009B5420" w:rsidRDefault="00385F76" w:rsidP="00385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C66DF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Pr="009B5420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</w:t>
            </w:r>
            <w:r w:rsidRPr="009B5420">
              <w:rPr>
                <w:rFonts w:ascii="Times New Roman" w:hAnsi="Times New Roman" w:cs="Times New Roman"/>
              </w:rPr>
              <w:lastRenderedPageBreak/>
              <w:t>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shd w:val="clear" w:color="auto" w:fill="auto"/>
          </w:tcPr>
          <w:p w:rsidR="00385F76" w:rsidRPr="009B5420" w:rsidRDefault="00385F76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385F76" w:rsidRPr="00360C33" w:rsidRDefault="00385F76" w:rsidP="005B1BC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60C33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рабочих </w:t>
            </w:r>
            <w:r w:rsidRPr="00360C33">
              <w:rPr>
                <w:rFonts w:ascii="Times New Roman" w:eastAsia="Times New Roman" w:hAnsi="Times New Roman"/>
                <w:lang w:eastAsia="ru-RU"/>
              </w:rPr>
              <w:t xml:space="preserve">дней со дня получения заявителем </w:t>
            </w:r>
            <w:r w:rsidRPr="00360C33">
              <w:rPr>
                <w:rFonts w:ascii="Times New Roman" w:eastAsia="Times New Roman" w:hAnsi="Times New Roman"/>
                <w:lang w:eastAsia="ru-RU"/>
              </w:rPr>
              <w:lastRenderedPageBreak/>
              <w:t>проекта договора.</w:t>
            </w:r>
          </w:p>
          <w:p w:rsidR="00385F76" w:rsidRDefault="00385F76" w:rsidP="005B1BC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360C33">
              <w:rPr>
                <w:rFonts w:ascii="Times New Roman" w:eastAsia="Times New Roman" w:hAnsi="Times New Roman"/>
                <w:lang w:eastAsia="ru-RU"/>
              </w:rPr>
              <w:t xml:space="preserve">В случае не направления  подписанного проекта договора  либо мотивированного отказа от его подписания через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360C33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рабочих </w:t>
            </w:r>
            <w:r w:rsidRPr="00360C33">
              <w:rPr>
                <w:rFonts w:ascii="Times New Roman" w:eastAsia="Times New Roman" w:hAnsi="Times New Roman"/>
                <w:lang w:eastAsia="ru-RU"/>
              </w:rPr>
              <w:t xml:space="preserve">дней  –  </w:t>
            </w:r>
          </w:p>
          <w:p w:rsidR="00385F76" w:rsidRPr="00360C33" w:rsidRDefault="00385F76" w:rsidP="005B1BC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360C33">
              <w:rPr>
                <w:rFonts w:ascii="Times New Roman" w:eastAsia="Times New Roman" w:hAnsi="Times New Roman"/>
                <w:lang w:eastAsia="ru-RU"/>
              </w:rPr>
              <w:t>заявка аннулируется.</w:t>
            </w:r>
          </w:p>
        </w:tc>
        <w:tc>
          <w:tcPr>
            <w:tcW w:w="972" w:type="pct"/>
            <w:shd w:val="clear" w:color="auto" w:fill="auto"/>
          </w:tcPr>
          <w:p w:rsidR="00385F76" w:rsidRPr="009B5420" w:rsidRDefault="00385F76" w:rsidP="009B5420">
            <w:pPr>
              <w:autoSpaceDE w:val="0"/>
              <w:autoSpaceDN w:val="0"/>
              <w:adjustRightInd w:val="0"/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</w:p>
        </w:tc>
      </w:tr>
      <w:tr w:rsidR="003A5234" w:rsidRPr="009B5420" w:rsidTr="00E52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3A5234" w:rsidRPr="009B5420" w:rsidRDefault="003A5234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5234" w:rsidRPr="00360C33" w:rsidRDefault="003A5234" w:rsidP="005B1B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60C33">
              <w:rPr>
                <w:rFonts w:ascii="Times New Roman" w:eastAsia="Times New Roman" w:hAnsi="Times New Roman"/>
                <w:lang w:eastAsia="ru-RU"/>
              </w:rPr>
              <w:t>В случае направления заявителем мотивированного отказа от подписания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3A5234" w:rsidRPr="00731F68" w:rsidRDefault="003A5234" w:rsidP="005B1B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3A5234">
              <w:rPr>
                <w:rFonts w:ascii="Times New Roman" w:eastAsia="Times New Roman" w:hAnsi="Times New Roman"/>
                <w:b/>
                <w:bCs/>
                <w:lang w:eastAsia="ru-RU"/>
              </w:rPr>
              <w:t>2.4.</w:t>
            </w:r>
            <w:r w:rsidRPr="003A5234">
              <w:rPr>
                <w:rFonts w:ascii="Times New Roman" w:hAnsi="Times New Roman"/>
              </w:rPr>
              <w:t xml:space="preserve"> </w:t>
            </w:r>
            <w:r w:rsidRPr="00731F68">
              <w:rPr>
                <w:rFonts w:ascii="Times New Roman" w:hAnsi="Times New Roman"/>
              </w:rPr>
              <w:t>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  <w:shd w:val="clear" w:color="auto" w:fill="auto"/>
          </w:tcPr>
          <w:p w:rsidR="003A5234" w:rsidRPr="00731F68" w:rsidRDefault="003A5234" w:rsidP="005B1B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731F68">
              <w:rPr>
                <w:rFonts w:ascii="Times New Roman" w:eastAsia="Times New Roman" w:hAnsi="Times New Roman"/>
                <w:lang w:eastAsia="ru-RU"/>
              </w:rPr>
              <w:t xml:space="preserve">Письменная </w:t>
            </w:r>
            <w:r>
              <w:rPr>
                <w:rFonts w:ascii="Times New Roman" w:eastAsia="Times New Roman" w:hAnsi="Times New Roman"/>
                <w:lang w:eastAsia="ru-RU"/>
              </w:rPr>
              <w:t>или электронная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3A5234" w:rsidRPr="00731F68" w:rsidRDefault="003A5234" w:rsidP="005B1BC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731F68">
              <w:rPr>
                <w:rFonts w:ascii="Times New Roman" w:hAnsi="Times New Roman"/>
              </w:rPr>
              <w:t xml:space="preserve"> течение </w:t>
            </w:r>
            <w:r>
              <w:rPr>
                <w:rFonts w:ascii="Times New Roman" w:hAnsi="Times New Roman"/>
              </w:rPr>
              <w:t>1</w:t>
            </w:r>
            <w:r w:rsidRPr="00731F68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 xml:space="preserve">рабочих </w:t>
            </w:r>
            <w:r w:rsidRPr="00731F68">
              <w:rPr>
                <w:rFonts w:ascii="Times New Roman" w:hAnsi="Times New Roman"/>
              </w:rPr>
              <w:t>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72" w:type="pct"/>
            <w:shd w:val="clear" w:color="auto" w:fill="auto"/>
          </w:tcPr>
          <w:p w:rsidR="003A5234" w:rsidRPr="00731F68" w:rsidRDefault="003A5234" w:rsidP="003A5234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1F68">
              <w:rPr>
                <w:rFonts w:ascii="Times New Roman" w:hAnsi="Times New Roman"/>
              </w:rPr>
              <w:t xml:space="preserve">Пункт 15 Правил </w:t>
            </w:r>
          </w:p>
        </w:tc>
      </w:tr>
      <w:tr w:rsidR="003A5234" w:rsidRPr="009B5420" w:rsidTr="00E528E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3A5234" w:rsidRPr="009B5420" w:rsidRDefault="003A5234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3A5234" w:rsidRPr="009B5420" w:rsidRDefault="003A5234" w:rsidP="003A52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shd w:val="clear" w:color="auto" w:fill="auto"/>
          </w:tcPr>
          <w:p w:rsidR="003A5234" w:rsidRPr="009B5420" w:rsidRDefault="003A5234" w:rsidP="005B1B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9B5420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9B5420">
              <w:rPr>
                <w:rFonts w:ascii="Times New Roman" w:hAnsi="Times New Roman" w:cs="Times New Roman"/>
              </w:rPr>
              <w:lastRenderedPageBreak/>
              <w:t>выдача заявителю в офисе обслуживания потребителей, или посредством официального сайта сетевой организации с применение электронный подписи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3A5234" w:rsidRPr="009B5420" w:rsidRDefault="003A5234" w:rsidP="005B1BC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</w:t>
            </w:r>
            <w:proofErr w:type="gramStart"/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от заявителя мотивированного требования о приведении проекта договора в соответствие с 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Правилами</w:t>
            </w:r>
            <w:proofErr w:type="gramEnd"/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72" w:type="pct"/>
            <w:shd w:val="clear" w:color="auto" w:fill="auto"/>
          </w:tcPr>
          <w:p w:rsidR="003A5234" w:rsidRPr="009B5420" w:rsidRDefault="003A5234" w:rsidP="005B1BCF">
            <w:pPr>
              <w:autoSpaceDE w:val="0"/>
              <w:autoSpaceDN w:val="0"/>
              <w:adjustRightInd w:val="0"/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B5420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</w:p>
        </w:tc>
      </w:tr>
      <w:tr w:rsidR="003A5234" w:rsidRPr="009B5420" w:rsidTr="00E52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3A5234" w:rsidRPr="009B5420" w:rsidRDefault="003A5234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3A5234" w:rsidRPr="00360C33" w:rsidRDefault="003A5234" w:rsidP="005B1B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3A5234">
              <w:rPr>
                <w:rFonts w:ascii="Times New Roman" w:eastAsia="Times New Roman" w:hAnsi="Times New Roman"/>
                <w:b/>
                <w:bCs/>
                <w:lang w:eastAsia="ru-RU"/>
              </w:rPr>
              <w:t>2.6</w:t>
            </w:r>
            <w:r w:rsidRPr="00C66DFB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3A523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60C33">
              <w:rPr>
                <w:rFonts w:ascii="Times New Roman" w:hAnsi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договора, копию заявки на технологическое присоединение и копии представленных документов заявителем в соответствии с п. 10 Правил технологического присоединения энергопринимающих устройств потребителей электрической энергии</w:t>
            </w:r>
            <w:r w:rsidRPr="00360C33">
              <w:rPr>
                <w:rStyle w:val="ae"/>
                <w:rFonts w:ascii="Times New Roman" w:hAnsi="Times New Roman"/>
              </w:rPr>
              <w:footnoteReference w:id="1"/>
            </w:r>
            <w:r w:rsidRPr="00360C33">
              <w:rPr>
                <w:rFonts w:ascii="Times New Roman" w:hAnsi="Times New Roman"/>
              </w:rPr>
              <w:t>.</w:t>
            </w:r>
          </w:p>
        </w:tc>
        <w:tc>
          <w:tcPr>
            <w:tcW w:w="790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3A5234" w:rsidRPr="009B5420" w:rsidRDefault="003A5234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3A5234" w:rsidRPr="009B5420" w:rsidRDefault="003A5234" w:rsidP="009B542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72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 xml:space="preserve">Пункт 15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9B5420">
              <w:rPr>
                <w:rFonts w:ascii="Times New Roman" w:hAnsi="Times New Roman" w:cs="Times New Roman"/>
              </w:rPr>
              <w:t xml:space="preserve">Правил </w:t>
            </w:r>
          </w:p>
        </w:tc>
      </w:tr>
      <w:tr w:rsidR="003A5234" w:rsidRPr="009B5420" w:rsidTr="004B05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3A5234" w:rsidRPr="009B5420" w:rsidRDefault="003A5234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hAnsi="Times New Roman" w:cs="Times New Roman"/>
              </w:rPr>
              <w:t xml:space="preserve">Выполнение сторонами </w:t>
            </w:r>
            <w:r w:rsidRPr="009B5420">
              <w:rPr>
                <w:rFonts w:ascii="Times New Roman" w:hAnsi="Times New Roman" w:cs="Times New Roman"/>
              </w:rPr>
              <w:lastRenderedPageBreak/>
              <w:t>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3.1</w:t>
            </w:r>
            <w:r w:rsidRPr="00C66DF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 Оплата услуг по договору об 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 xml:space="preserve">В соответствии с условиями </w:t>
            </w:r>
            <w:r w:rsidRPr="009B5420">
              <w:rPr>
                <w:rFonts w:ascii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972" w:type="pct"/>
            <w:vMerge w:val="restart"/>
            <w:shd w:val="clear" w:color="auto" w:fill="auto"/>
          </w:tcPr>
          <w:p w:rsidR="003A5234" w:rsidRPr="009B5420" w:rsidRDefault="003A5234" w:rsidP="003A5234">
            <w:pPr>
              <w:autoSpaceDE w:val="0"/>
              <w:autoSpaceDN w:val="0"/>
              <w:adjustRightInd w:val="0"/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B5420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</w:rPr>
              <w:t>16</w:t>
            </w:r>
            <w:r w:rsidR="00A3689C">
              <w:rPr>
                <w:rFonts w:ascii="Times New Roman" w:hAnsi="Times New Roman" w:cs="Times New Roman"/>
              </w:rPr>
              <w:t xml:space="preserve">, 18 </w:t>
            </w:r>
            <w:r w:rsidRPr="009B5420">
              <w:rPr>
                <w:rFonts w:ascii="Times New Roman" w:hAnsi="Times New Roman" w:cs="Times New Roman"/>
              </w:rPr>
              <w:t xml:space="preserve">Правил </w:t>
            </w:r>
          </w:p>
        </w:tc>
      </w:tr>
      <w:tr w:rsidR="003A5234" w:rsidRPr="009B5420" w:rsidTr="00E52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3A5234" w:rsidRPr="009B5420" w:rsidRDefault="003A5234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C66DF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5420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A5234" w:rsidRPr="009B5420" w:rsidTr="00E528E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3A5234" w:rsidRPr="009B5420" w:rsidRDefault="003A5234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C66DF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5420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89C" w:rsidRPr="009B5420" w:rsidTr="00E52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A3689C" w:rsidRPr="009B5420" w:rsidRDefault="00A3689C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A3689C" w:rsidRPr="009B5420" w:rsidRDefault="00A3689C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A3689C" w:rsidRPr="009B5420" w:rsidRDefault="00A3689C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A3689C" w:rsidRPr="00360C33" w:rsidRDefault="00A3689C" w:rsidP="00A36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A3689C">
              <w:rPr>
                <w:rFonts w:ascii="Times New Roman" w:eastAsia="Times New Roman" w:hAnsi="Times New Roman"/>
                <w:b/>
                <w:bCs/>
                <w:lang w:eastAsia="ru-RU"/>
              </w:rPr>
              <w:t>3.4</w:t>
            </w:r>
            <w:r w:rsidRPr="00C66DFB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A3689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0C33">
              <w:rPr>
                <w:rFonts w:ascii="Times New Roman" w:eastAsia="Times New Roman" w:hAnsi="Times New Roman"/>
                <w:lang w:eastAsia="ru-RU"/>
              </w:rPr>
              <w:t>Получение сетевой организацией от субъекта розничного рынка подписанного договора энергоснабжения (купли-продажи электрической энергии)</w:t>
            </w:r>
            <w:r w:rsidRPr="00360C33">
              <w:rPr>
                <w:rStyle w:val="ae"/>
                <w:rFonts w:ascii="Times New Roman" w:eastAsia="Times New Roman" w:hAnsi="Times New Roman"/>
                <w:lang w:eastAsia="ru-RU"/>
              </w:rPr>
              <w:footnoteReference w:id="2"/>
            </w:r>
            <w:r w:rsidRPr="00360C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A3689C" w:rsidRPr="00360C33" w:rsidRDefault="00A3689C" w:rsidP="005B1B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0C33">
              <w:rPr>
                <w:rFonts w:ascii="Times New Roman" w:hAnsi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A3689C" w:rsidRPr="00360C33" w:rsidRDefault="00A3689C" w:rsidP="005B1B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33">
              <w:rPr>
                <w:rFonts w:ascii="Times New Roman" w:hAnsi="Times New Roman"/>
              </w:rPr>
              <w:t xml:space="preserve">В течение 10 рабочих дней </w:t>
            </w:r>
            <w:proofErr w:type="gramStart"/>
            <w:r w:rsidRPr="00360C33">
              <w:rPr>
                <w:rFonts w:ascii="Times New Roman" w:hAnsi="Times New Roman"/>
              </w:rPr>
              <w:t>с даты получения</w:t>
            </w:r>
            <w:proofErr w:type="gramEnd"/>
            <w:r w:rsidRPr="00360C33">
              <w:rPr>
                <w:rFonts w:ascii="Times New Roman" w:hAnsi="Times New Roman"/>
              </w:rPr>
              <w:t xml:space="preserve"> подписанного договора об осуществлении технологического присоединения</w:t>
            </w:r>
          </w:p>
        </w:tc>
        <w:tc>
          <w:tcPr>
            <w:tcW w:w="972" w:type="pct"/>
            <w:shd w:val="clear" w:color="auto" w:fill="auto"/>
          </w:tcPr>
          <w:p w:rsidR="00A3689C" w:rsidRPr="00360C33" w:rsidRDefault="00A3689C" w:rsidP="008E140B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0C33">
              <w:rPr>
                <w:rFonts w:ascii="Times New Roman" w:hAnsi="Times New Roman"/>
              </w:rPr>
              <w:t xml:space="preserve">Пункт 39(1) </w:t>
            </w:r>
            <w:r w:rsidR="003A52E3" w:rsidRPr="003A52E3">
              <w:rPr>
                <w:rFonts w:ascii="Times New Roman" w:hAnsi="Times New Roman"/>
              </w:rPr>
              <w:t>Основ функционирования розничных рынков электрической энергии, утвержденных постановлением Правительства РФ от 04.05.2012 № 442 (далее – Основы функционирования розничных рынков)</w:t>
            </w:r>
          </w:p>
        </w:tc>
      </w:tr>
      <w:tr w:rsidR="004B05C7" w:rsidRPr="009B5420" w:rsidTr="00E528E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4B05C7" w:rsidRPr="009B5420" w:rsidRDefault="004B05C7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4B05C7" w:rsidRPr="009B5420" w:rsidRDefault="004B05C7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4B05C7" w:rsidRPr="009B5420" w:rsidRDefault="004B05C7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4B05C7" w:rsidRPr="009B5420" w:rsidRDefault="004B05C7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C66DF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C66DFB">
              <w:rPr>
                <w:rFonts w:ascii="Times New Roman" w:hAnsi="Times New Roman" w:cs="Times New Roman"/>
              </w:rPr>
              <w:t xml:space="preserve"> </w:t>
            </w:r>
            <w:r w:rsidRPr="009B5420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  <w:p w:rsidR="004B05C7" w:rsidRPr="009B5420" w:rsidRDefault="004B05C7" w:rsidP="009B5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4B05C7" w:rsidRPr="0002188B" w:rsidRDefault="004B05C7" w:rsidP="003110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88B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4B05C7" w:rsidRPr="0002188B" w:rsidRDefault="004B05C7" w:rsidP="003110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88B">
              <w:rPr>
                <w:rFonts w:ascii="Times New Roman" w:hAnsi="Times New Roman" w:cs="Times New Roman"/>
              </w:rPr>
              <w:t xml:space="preserve">а) копии сертификатов соответствия на </w:t>
            </w:r>
            <w:r w:rsidRPr="0002188B">
              <w:rPr>
                <w:rFonts w:ascii="Times New Roman" w:hAnsi="Times New Roman" w:cs="Times New Roman"/>
              </w:rPr>
              <w:lastRenderedPageBreak/>
              <w:t>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4B05C7" w:rsidRPr="0002188B" w:rsidRDefault="004B05C7" w:rsidP="003110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2188B">
              <w:rPr>
                <w:rFonts w:ascii="Times New Roman" w:hAnsi="Times New Roman" w:cs="Times New Roman"/>
              </w:rPr>
              <w:t>б)</w:t>
            </w:r>
            <w:r w:rsidRPr="000218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2188B">
              <w:rPr>
                <w:rFonts w:ascii="Times New Roman" w:hAnsi="Times New Roman" w:cs="Times New Roman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связи, в случае если такая проектная документация не была представлена </w:t>
            </w:r>
            <w:r w:rsidRPr="0002188B">
              <w:rPr>
                <w:rFonts w:ascii="Times New Roman" w:hAnsi="Times New Roman" w:cs="Times New Roman"/>
              </w:rPr>
              <w:lastRenderedPageBreak/>
              <w:t>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</w:t>
            </w:r>
            <w:proofErr w:type="gramEnd"/>
            <w:r w:rsidRPr="0002188B">
              <w:rPr>
                <w:rFonts w:ascii="Times New Roman" w:hAnsi="Times New Roman" w:cs="Times New Roman"/>
              </w:rPr>
              <w:t xml:space="preserve"> деятельности разработка проектной документации является обязательной);</w:t>
            </w:r>
          </w:p>
          <w:p w:rsidR="004B05C7" w:rsidRPr="0002188B" w:rsidRDefault="004B05C7" w:rsidP="003110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88B">
              <w:rPr>
                <w:rFonts w:ascii="Times New Roman" w:hAnsi="Times New Roman" w:cs="Times New Roman"/>
              </w:rPr>
              <w:t xml:space="preserve"> 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4B05C7" w:rsidRPr="0002188B" w:rsidRDefault="004B05C7" w:rsidP="003110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88B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</w:p>
          <w:p w:rsidR="004B05C7" w:rsidRPr="00D27D92" w:rsidRDefault="004B05C7" w:rsidP="003110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188B">
              <w:t>(</w:t>
            </w:r>
            <w:r w:rsidRPr="0002188B">
              <w:rPr>
                <w:rFonts w:ascii="Times New Roman" w:hAnsi="Times New Roman" w:cs="Times New Roman"/>
              </w:rPr>
              <w:t xml:space="preserve">Документы в </w:t>
            </w:r>
            <w:r w:rsidRPr="0002188B">
              <w:rPr>
                <w:rFonts w:ascii="Times New Roman" w:hAnsi="Times New Roman" w:cs="Times New Roman"/>
              </w:rPr>
              <w:lastRenderedPageBreak/>
              <w:t>пунктах в) и г) не требуются для представления заявителями, электрохозяйство которых включает в себя только вводное устройство напряжением до 1000</w:t>
            </w:r>
            <w:proofErr w:type="gramStart"/>
            <w:r w:rsidRPr="0002188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2188B">
              <w:rPr>
                <w:rFonts w:ascii="Times New Roman" w:hAnsi="Times New Roman" w:cs="Times New Roman"/>
              </w:rPr>
              <w:t xml:space="preserve">, осветительные установки, переносное электрооборудование и </w:t>
            </w:r>
            <w:proofErr w:type="spellStart"/>
            <w:r w:rsidRPr="0002188B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02188B">
              <w:rPr>
                <w:rFonts w:ascii="Times New Roman" w:hAnsi="Times New Roman" w:cs="Times New Roman"/>
              </w:rPr>
              <w:t xml:space="preserve"> устройства номинальным напряжением не выше 380 В)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4B05C7" w:rsidRPr="009B5420" w:rsidRDefault="004B05C7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72" w:type="pct"/>
            <w:shd w:val="clear" w:color="auto" w:fill="auto"/>
          </w:tcPr>
          <w:p w:rsidR="004B05C7" w:rsidRPr="009B5420" w:rsidRDefault="004B05C7" w:rsidP="009B5420">
            <w:pPr>
              <w:autoSpaceDE w:val="0"/>
              <w:autoSpaceDN w:val="0"/>
              <w:adjustRightInd w:val="0"/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hAnsi="Times New Roman" w:cs="Times New Roman"/>
              </w:rPr>
              <w:t xml:space="preserve">Пункты 85, 86 Правил </w:t>
            </w:r>
          </w:p>
        </w:tc>
      </w:tr>
      <w:tr w:rsidR="003A5234" w:rsidRPr="009B5420" w:rsidTr="00E52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3A5234" w:rsidRPr="009B5420" w:rsidRDefault="003A5234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3A5234" w:rsidRPr="009B5420" w:rsidRDefault="003A5234" w:rsidP="00A36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A36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C66DF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C66D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Направление с</w:t>
            </w:r>
            <w:r w:rsidRPr="009B5420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B5420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72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 xml:space="preserve">Пункты </w:t>
            </w:r>
            <w:r w:rsidR="00A3689C">
              <w:rPr>
                <w:rFonts w:ascii="Times New Roman" w:hAnsi="Times New Roman" w:cs="Times New Roman"/>
              </w:rPr>
              <w:t xml:space="preserve">93, </w:t>
            </w:r>
            <w:r w:rsidRPr="009B5420">
              <w:rPr>
                <w:rFonts w:ascii="Times New Roman" w:hAnsi="Times New Roman" w:cs="Times New Roman"/>
              </w:rPr>
              <w:t>94 Правил</w:t>
            </w:r>
          </w:p>
        </w:tc>
      </w:tr>
      <w:tr w:rsidR="003A5234" w:rsidRPr="009B5420" w:rsidTr="002949D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3A5234" w:rsidRPr="009B5420" w:rsidRDefault="003A5234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сетевой организацией уведомления о 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4.1.</w:t>
            </w:r>
            <w:r w:rsidRPr="009B5420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</w:t>
            </w:r>
            <w:r w:rsidRPr="009B5420">
              <w:rPr>
                <w:rFonts w:ascii="Times New Roman" w:hAnsi="Times New Roman" w:cs="Times New Roman"/>
              </w:rPr>
              <w:lastRenderedPageBreak/>
              <w:t>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 по форме согласно приложению </w:t>
            </w:r>
            <w:r>
              <w:rPr>
                <w:rFonts w:ascii="Times New Roman" w:hAnsi="Times New Roman" w:cs="Times New Roman"/>
              </w:rPr>
              <w:t>№</w:t>
            </w:r>
            <w:r w:rsidRPr="009B5420">
              <w:rPr>
                <w:rFonts w:ascii="Times New Roman" w:hAnsi="Times New Roman" w:cs="Times New Roman"/>
              </w:rPr>
              <w:t xml:space="preserve"> 15 </w:t>
            </w:r>
            <w:r w:rsidRPr="009B5420">
              <w:rPr>
                <w:rFonts w:ascii="Times New Roman" w:hAnsi="Times New Roman" w:cs="Times New Roman"/>
              </w:rPr>
              <w:lastRenderedPageBreak/>
              <w:t>(далее - акт о выполнении технических условий)</w:t>
            </w:r>
            <w:r>
              <w:rPr>
                <w:rFonts w:ascii="Times New Roman" w:hAnsi="Times New Roman" w:cs="Times New Roman"/>
              </w:rPr>
              <w:t xml:space="preserve"> правил</w:t>
            </w:r>
            <w:r w:rsidRPr="009B5420">
              <w:rPr>
                <w:rFonts w:ascii="Times New Roman" w:hAnsi="Times New Roman" w:cs="Times New Roman"/>
              </w:rPr>
              <w:t>.</w:t>
            </w:r>
          </w:p>
          <w:p w:rsidR="003A5234" w:rsidRPr="002949D3" w:rsidRDefault="003A5234" w:rsidP="0029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                        Сетевая организация </w:t>
            </w: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 xml:space="preserve">по завершении осмотра электроустановок составляет и передает заявителю перечень замечаний, выявленных в ходе проверки и подлежащих выполнению.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3A5234" w:rsidRPr="009B5420" w:rsidRDefault="003A5234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lastRenderedPageBreak/>
              <w:t xml:space="preserve">в течение 10 дней со дня получения от заявителя </w:t>
            </w:r>
            <w:r w:rsidRPr="009B5420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972" w:type="pct"/>
            <w:shd w:val="clear" w:color="auto" w:fill="auto"/>
          </w:tcPr>
          <w:p w:rsidR="003A5234" w:rsidRPr="009B5420" w:rsidRDefault="003A5234" w:rsidP="00A3689C">
            <w:pPr>
              <w:autoSpaceDE w:val="0"/>
              <w:autoSpaceDN w:val="0"/>
              <w:adjustRightInd w:val="0"/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lastRenderedPageBreak/>
              <w:t xml:space="preserve">Пункты </w:t>
            </w:r>
            <w:r w:rsidR="00A3689C">
              <w:rPr>
                <w:rFonts w:ascii="Times New Roman" w:hAnsi="Times New Roman" w:cs="Times New Roman"/>
              </w:rPr>
              <w:t>82</w:t>
            </w:r>
            <w:r w:rsidRPr="009B5420">
              <w:rPr>
                <w:rFonts w:ascii="Times New Roman" w:hAnsi="Times New Roman" w:cs="Times New Roman"/>
              </w:rPr>
              <w:t xml:space="preserve">-89 Правил </w:t>
            </w:r>
          </w:p>
        </w:tc>
      </w:tr>
      <w:tr w:rsidR="00A3689C" w:rsidRPr="009B5420" w:rsidTr="00831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A3689C" w:rsidRPr="009B5420" w:rsidRDefault="00A3689C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A3689C" w:rsidRPr="009B5420" w:rsidRDefault="00A3689C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A3689C" w:rsidRPr="009B5420" w:rsidRDefault="00A3689C" w:rsidP="005B1B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</w:t>
            </w:r>
            <w:r w:rsidRPr="009B5420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A3689C" w:rsidRPr="009B5420" w:rsidRDefault="00A3689C" w:rsidP="00A36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B5420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auto"/>
          </w:tcPr>
          <w:p w:rsidR="00A3689C" w:rsidRPr="009B5420" w:rsidRDefault="00C66DFB" w:rsidP="005B1B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A3689C" w:rsidRPr="009B5420">
                <w:rPr>
                  <w:rFonts w:ascii="Times New Roman" w:hAnsi="Times New Roman" w:cs="Times New Roman"/>
                </w:rPr>
                <w:t>Акт</w:t>
              </w:r>
            </w:hyperlink>
            <w:r w:rsidR="00A3689C" w:rsidRPr="009B5420">
              <w:rPr>
                <w:rFonts w:ascii="Times New Roman" w:hAnsi="Times New Roman" w:cs="Times New Roman"/>
              </w:rPr>
              <w:t xml:space="preserve"> о выполнении технических условий  в письменной форме.</w:t>
            </w:r>
          </w:p>
          <w:p w:rsidR="00A3689C" w:rsidRPr="009B5420" w:rsidRDefault="00A3689C" w:rsidP="005B1B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A3689C" w:rsidRPr="009B5420" w:rsidRDefault="00A3689C" w:rsidP="005B1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9B5420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9B54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pct"/>
            <w:shd w:val="clear" w:color="auto" w:fill="auto"/>
          </w:tcPr>
          <w:p w:rsidR="00A3689C" w:rsidRPr="009B5420" w:rsidRDefault="00A3689C" w:rsidP="005B1BCF">
            <w:pPr>
              <w:autoSpaceDE w:val="0"/>
              <w:autoSpaceDN w:val="0"/>
              <w:adjustRightInd w:val="0"/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 xml:space="preserve">Пункты 89 Правил </w:t>
            </w:r>
          </w:p>
        </w:tc>
      </w:tr>
      <w:tr w:rsidR="002949D3" w:rsidRPr="009B5420" w:rsidTr="00E528E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2949D3" w:rsidRPr="009B5420" w:rsidRDefault="002949D3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2949D3" w:rsidRPr="009B5420" w:rsidRDefault="002949D3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2949D3" w:rsidRPr="009B5420" w:rsidRDefault="002949D3" w:rsidP="005B1B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2949D3" w:rsidRPr="00360C33" w:rsidRDefault="002949D3" w:rsidP="003110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49D3">
              <w:rPr>
                <w:rFonts w:ascii="Times New Roman" w:eastAsia="Times New Roman" w:hAnsi="Times New Roman"/>
                <w:b/>
                <w:bCs/>
                <w:lang w:eastAsia="ru-RU"/>
              </w:rPr>
              <w:t>4.3.</w:t>
            </w:r>
            <w:r w:rsidRPr="002949D3">
              <w:rPr>
                <w:rFonts w:ascii="Times New Roman" w:hAnsi="Times New Roman"/>
              </w:rPr>
              <w:t xml:space="preserve"> </w:t>
            </w:r>
            <w:r w:rsidRPr="00360C33">
              <w:rPr>
                <w:rFonts w:ascii="Times New Roman" w:hAnsi="Times New Roman"/>
              </w:rPr>
              <w:t>Прием в эксплуатацию прибора учета.</w:t>
            </w:r>
          </w:p>
          <w:p w:rsidR="002949D3" w:rsidRPr="00360C33" w:rsidRDefault="002949D3" w:rsidP="003110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360C33">
              <w:rPr>
                <w:rFonts w:ascii="Times New Roman" w:hAnsi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shd w:val="clear" w:color="auto" w:fill="auto"/>
          </w:tcPr>
          <w:p w:rsidR="002949D3" w:rsidRPr="00360C33" w:rsidRDefault="00C66DFB" w:rsidP="003110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10" w:history="1">
              <w:r w:rsidR="002949D3" w:rsidRPr="00360C33">
                <w:rPr>
                  <w:rFonts w:ascii="Times New Roman" w:hAnsi="Times New Roman"/>
                </w:rPr>
                <w:t>Акт</w:t>
              </w:r>
            </w:hyperlink>
            <w:r w:rsidR="002949D3" w:rsidRPr="00360C33">
              <w:rPr>
                <w:rFonts w:ascii="Times New Roman" w:hAnsi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2949D3" w:rsidRPr="00360C33" w:rsidRDefault="002949D3" w:rsidP="003110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33">
              <w:rPr>
                <w:rFonts w:ascii="Times New Roman" w:hAnsi="Times New Roman"/>
              </w:rPr>
              <w:t>В день проведения проверки</w:t>
            </w:r>
          </w:p>
        </w:tc>
        <w:tc>
          <w:tcPr>
            <w:tcW w:w="972" w:type="pct"/>
            <w:shd w:val="clear" w:color="auto" w:fill="auto"/>
          </w:tcPr>
          <w:p w:rsidR="002949D3" w:rsidRPr="00360C33" w:rsidRDefault="003A52E3" w:rsidP="008E140B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52E3">
              <w:rPr>
                <w:rFonts w:ascii="Times New Roman" w:eastAsia="Times New Roman" w:hAnsi="Times New Roman"/>
                <w:lang w:eastAsia="ru-RU"/>
              </w:rPr>
              <w:t>Основ функционирования розничных рынков электрической энергии, утвержденных постановлением Правительства РФ от 04.05.2012 № 442 (далее – Основы функционирования розничных рынков)</w:t>
            </w:r>
          </w:p>
        </w:tc>
      </w:tr>
      <w:tr w:rsidR="00FE7EE8" w:rsidRPr="009B5420" w:rsidTr="0072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FE7EE8" w:rsidRPr="009B5420" w:rsidRDefault="00FE7EE8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FE7EE8" w:rsidRPr="009B5420" w:rsidRDefault="00FE7EE8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FE7EE8" w:rsidRPr="00360C33" w:rsidRDefault="00FE7EE8" w:rsidP="005B1B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60C33">
              <w:rPr>
                <w:rFonts w:ascii="Times New Roman" w:hAnsi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FE7EE8" w:rsidRPr="00360C33" w:rsidRDefault="00FE7EE8" w:rsidP="002949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7EE8">
              <w:rPr>
                <w:rFonts w:ascii="Times New Roman" w:eastAsia="Times New Roman" w:hAnsi="Times New Roman"/>
                <w:b/>
                <w:bCs/>
                <w:lang w:eastAsia="ru-RU"/>
              </w:rPr>
              <w:t>4.</w:t>
            </w:r>
            <w:r w:rsidR="002949D3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Pr="00FE7EE8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360C33">
              <w:rPr>
                <w:rFonts w:ascii="Times New Roman" w:hAnsi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auto"/>
          </w:tcPr>
          <w:p w:rsidR="00FE7EE8" w:rsidRPr="00360C33" w:rsidRDefault="00FE7EE8" w:rsidP="005B1B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0C33">
              <w:rPr>
                <w:rFonts w:ascii="Times New Roman" w:hAnsi="Times New Roman"/>
              </w:rPr>
              <w:t>Акт о выполнении технических условий в письменной</w:t>
            </w:r>
            <w:r>
              <w:rPr>
                <w:rFonts w:ascii="Times New Roman" w:hAnsi="Times New Roman"/>
              </w:rPr>
              <w:t xml:space="preserve"> или электронной</w:t>
            </w:r>
            <w:r w:rsidRPr="00360C33">
              <w:rPr>
                <w:rFonts w:ascii="Times New Roman" w:hAnsi="Times New Roman"/>
              </w:rPr>
              <w:t xml:space="preserve">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FE7EE8" w:rsidRPr="00360C33" w:rsidRDefault="00FE7EE8" w:rsidP="005B1B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3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3-дневный срок</w:t>
            </w:r>
            <w:r w:rsidRPr="00360C33">
              <w:rPr>
                <w:rFonts w:ascii="Times New Roman" w:hAnsi="Times New Roman"/>
              </w:rPr>
              <w:t xml:space="preserve"> после  проверки выполнения технических условий</w:t>
            </w:r>
          </w:p>
        </w:tc>
        <w:tc>
          <w:tcPr>
            <w:tcW w:w="972" w:type="pct"/>
            <w:shd w:val="clear" w:color="auto" w:fill="auto"/>
          </w:tcPr>
          <w:p w:rsidR="00FE7EE8" w:rsidRPr="00360C33" w:rsidRDefault="00FE7EE8" w:rsidP="00E528E0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0C33">
              <w:rPr>
                <w:rFonts w:ascii="Times New Roman" w:hAnsi="Times New Roman"/>
              </w:rPr>
              <w:t xml:space="preserve">Пункт </w:t>
            </w:r>
            <w:r>
              <w:rPr>
                <w:rFonts w:ascii="Times New Roman" w:hAnsi="Times New Roman"/>
              </w:rPr>
              <w:t>88</w:t>
            </w:r>
            <w:r w:rsidRPr="00360C33">
              <w:rPr>
                <w:rFonts w:ascii="Times New Roman" w:hAnsi="Times New Roman"/>
              </w:rPr>
              <w:t xml:space="preserve"> Правил </w:t>
            </w:r>
          </w:p>
        </w:tc>
      </w:tr>
      <w:tr w:rsidR="004A31F9" w:rsidRPr="009B5420" w:rsidTr="002949D3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4A31F9" w:rsidRPr="009B5420" w:rsidRDefault="004A31F9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4A31F9" w:rsidRPr="009B5420" w:rsidRDefault="004A31F9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4A31F9" w:rsidRPr="00360C33" w:rsidRDefault="004A31F9" w:rsidP="003110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0C33">
              <w:rPr>
                <w:rFonts w:ascii="Times New Roman" w:eastAsia="Times New Roman" w:hAnsi="Times New Roman"/>
                <w:lang w:eastAsia="ru-RU"/>
              </w:rPr>
              <w:t>При необходимости согласования сетевой организации технических условий с системным оператором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4A31F9" w:rsidRPr="009B5420" w:rsidRDefault="004A31F9" w:rsidP="002949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294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9B5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B5420">
              <w:rPr>
                <w:rFonts w:ascii="Times New Roman" w:hAnsi="Times New Roman" w:cs="Times New Roman"/>
              </w:rPr>
              <w:t> Согласование Акта о выполнении технических условий с субъектом оперативно-диспетчерского управления</w:t>
            </w:r>
          </w:p>
        </w:tc>
        <w:tc>
          <w:tcPr>
            <w:tcW w:w="790" w:type="pct"/>
            <w:shd w:val="clear" w:color="auto" w:fill="auto"/>
          </w:tcPr>
          <w:p w:rsidR="004A31F9" w:rsidRPr="009B5420" w:rsidRDefault="004A31F9" w:rsidP="005B1B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5420">
              <w:rPr>
                <w:rFonts w:ascii="Times New Roman" w:hAnsi="Times New Roman" w:cs="Times New Roman"/>
              </w:rPr>
              <w:t>Согласованный Акт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4A31F9" w:rsidRPr="00360C33" w:rsidRDefault="004A31F9" w:rsidP="005B1B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33">
              <w:rPr>
                <w:rFonts w:ascii="Times New Roman" w:hAnsi="Times New Roman"/>
              </w:rPr>
              <w:t>После согласования Акта о выполнении технических условий системным оператором</w:t>
            </w:r>
          </w:p>
        </w:tc>
        <w:tc>
          <w:tcPr>
            <w:tcW w:w="972" w:type="pct"/>
            <w:shd w:val="clear" w:color="auto" w:fill="auto"/>
          </w:tcPr>
          <w:p w:rsidR="004A31F9" w:rsidRPr="009B5420" w:rsidRDefault="004A31F9" w:rsidP="00FE7EE8">
            <w:pPr>
              <w:autoSpaceDE w:val="0"/>
              <w:autoSpaceDN w:val="0"/>
              <w:adjustRightInd w:val="0"/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99</w:t>
            </w:r>
            <w:r w:rsidRPr="009B5420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FE7EE8" w:rsidRPr="009B5420" w:rsidTr="00831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FE7EE8" w:rsidRPr="009B5420" w:rsidRDefault="00FE7EE8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FE7EE8" w:rsidRPr="009B5420" w:rsidRDefault="00FE7EE8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FE7EE8" w:rsidRPr="009B5420" w:rsidRDefault="00FE7EE8" w:rsidP="005B1B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FE7EE8" w:rsidRPr="004A31F9" w:rsidRDefault="00FE7EE8" w:rsidP="005B1B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A31F9">
              <w:rPr>
                <w:rFonts w:ascii="Times New Roman" w:eastAsia="Times New Roman" w:hAnsi="Times New Roman"/>
                <w:b/>
                <w:bCs/>
                <w:lang w:eastAsia="ru-RU"/>
              </w:rPr>
              <w:t>4.</w:t>
            </w:r>
            <w:r w:rsidR="002949D3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4A31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Pr="004A31F9">
              <w:rPr>
                <w:rFonts w:ascii="Times New Roman" w:hAnsi="Times New Roman"/>
              </w:rPr>
              <w:t>Заявитель возвращает в сетевую организацию один (два) экземпляр подписанного со своей стороны акта о выполнении технических условий</w:t>
            </w:r>
          </w:p>
          <w:p w:rsidR="00FE7EE8" w:rsidRPr="004A31F9" w:rsidRDefault="00FE7EE8" w:rsidP="005B1B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FE7EE8" w:rsidRPr="004A31F9" w:rsidRDefault="00FE7EE8" w:rsidP="005B1B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A31F9">
              <w:rPr>
                <w:rFonts w:ascii="Times New Roman" w:hAnsi="Times New Roman"/>
              </w:rPr>
              <w:t xml:space="preserve">Подписанный Акт о выполнении технических условий в письменной или электронной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FE7EE8" w:rsidRPr="004A31F9" w:rsidRDefault="00FE7EE8" w:rsidP="005B1B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31F9">
              <w:rPr>
                <w:rFonts w:ascii="Times New Roman" w:hAnsi="Times New Roman"/>
              </w:rPr>
              <w:t xml:space="preserve">В течение 5 дней со дня получения подписанного сетевой организацией акта о выполнении технических </w:t>
            </w:r>
            <w:r w:rsidRPr="004A31F9">
              <w:rPr>
                <w:rFonts w:ascii="Times New Roman" w:hAnsi="Times New Roman"/>
              </w:rPr>
              <w:lastRenderedPageBreak/>
              <w:t>условий</w:t>
            </w:r>
          </w:p>
        </w:tc>
        <w:tc>
          <w:tcPr>
            <w:tcW w:w="972" w:type="pct"/>
            <w:shd w:val="clear" w:color="auto" w:fill="auto"/>
          </w:tcPr>
          <w:p w:rsidR="00FE7EE8" w:rsidRPr="004A31F9" w:rsidRDefault="00FE7EE8" w:rsidP="00E528E0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A31F9">
              <w:rPr>
                <w:rFonts w:ascii="Times New Roman" w:hAnsi="Times New Roman"/>
              </w:rPr>
              <w:lastRenderedPageBreak/>
              <w:t xml:space="preserve">Пункты 88, 99 Правил </w:t>
            </w:r>
          </w:p>
        </w:tc>
      </w:tr>
      <w:tr w:rsidR="004A31F9" w:rsidRPr="009B5420" w:rsidTr="00722C56">
        <w:trPr>
          <w:trHeight w:val="2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4A31F9" w:rsidRPr="009B5420" w:rsidRDefault="004A31F9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4A31F9" w:rsidRPr="009B5420" w:rsidRDefault="004A31F9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4A31F9" w:rsidRPr="009B5420" w:rsidRDefault="004A31F9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4A31F9" w:rsidRPr="00360C33" w:rsidRDefault="004A31F9" w:rsidP="002949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A31F9">
              <w:rPr>
                <w:rFonts w:ascii="Times New Roman" w:eastAsia="Times New Roman" w:hAnsi="Times New Roman"/>
                <w:b/>
                <w:bCs/>
                <w:lang w:eastAsia="ru-RU"/>
              </w:rPr>
              <w:t>4.</w:t>
            </w:r>
            <w:r w:rsidR="002949D3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Pr="004A31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Pr="00360C33">
              <w:rPr>
                <w:rFonts w:ascii="Times New Roman" w:hAnsi="Times New Roman"/>
              </w:rPr>
              <w:t>Заявитель получает разрешение органа федерального государственного энергетического надзора на допуск в эксплуатацию и направляет его в адрес сетевой организации</w:t>
            </w:r>
          </w:p>
        </w:tc>
        <w:tc>
          <w:tcPr>
            <w:tcW w:w="790" w:type="pct"/>
            <w:shd w:val="clear" w:color="auto" w:fill="auto"/>
          </w:tcPr>
          <w:p w:rsidR="004A31F9" w:rsidRPr="00722C56" w:rsidRDefault="004A31F9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4A31F9" w:rsidRPr="009B5420" w:rsidRDefault="004A31F9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pct"/>
            <w:shd w:val="clear" w:color="auto" w:fill="auto"/>
          </w:tcPr>
          <w:p w:rsidR="004A31F9" w:rsidRPr="009B5420" w:rsidRDefault="004A31F9" w:rsidP="009B5420">
            <w:pPr>
              <w:autoSpaceDE w:val="0"/>
              <w:autoSpaceDN w:val="0"/>
              <w:adjustRightInd w:val="0"/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г)</w:t>
            </w:r>
            <w:r w:rsidRPr="009B5420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E528E0" w:rsidRPr="009B5420" w:rsidTr="00E52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E528E0" w:rsidRPr="009B5420" w:rsidRDefault="00E528E0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E528E0" w:rsidRPr="009B5420" w:rsidRDefault="00E528E0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E528E0" w:rsidRPr="009B5420" w:rsidRDefault="00E528E0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E528E0" w:rsidRPr="00E528E0" w:rsidRDefault="00E528E0" w:rsidP="002949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2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2949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52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E52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auto"/>
          </w:tcPr>
          <w:p w:rsidR="00E528E0" w:rsidRPr="009B5420" w:rsidRDefault="00E528E0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t>-</w:t>
            </w:r>
          </w:p>
          <w:p w:rsidR="00E528E0" w:rsidRPr="009B5420" w:rsidRDefault="00E528E0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E528E0" w:rsidRPr="00360C33" w:rsidRDefault="00E528E0" w:rsidP="003110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33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shd w:val="clear" w:color="auto" w:fill="auto"/>
          </w:tcPr>
          <w:p w:rsidR="00E528E0" w:rsidRPr="00360C33" w:rsidRDefault="00E528E0" w:rsidP="00E528E0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0C33">
              <w:rPr>
                <w:rFonts w:ascii="Times New Roman" w:hAnsi="Times New Roman"/>
              </w:rPr>
              <w:t xml:space="preserve">Пункт 7 д) Правил </w:t>
            </w:r>
          </w:p>
        </w:tc>
      </w:tr>
      <w:tr w:rsidR="00E528E0" w:rsidRPr="009B5420" w:rsidTr="004B3ECA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E528E0" w:rsidRPr="009B5420" w:rsidRDefault="00E528E0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54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E528E0" w:rsidRPr="009B5420" w:rsidRDefault="00E528E0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5420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2" w:type="pct"/>
            <w:shd w:val="clear" w:color="auto" w:fill="auto"/>
          </w:tcPr>
          <w:p w:rsidR="00E528E0" w:rsidRPr="009B5420" w:rsidRDefault="00E528E0" w:rsidP="009B5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E528E0" w:rsidRPr="00E528E0" w:rsidRDefault="00E528E0" w:rsidP="00E5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8E0">
              <w:rPr>
                <w:rFonts w:ascii="Times New Roman" w:hAnsi="Times New Roman" w:cs="Times New Roman"/>
                <w:b/>
              </w:rPr>
              <w:t>5.1.</w:t>
            </w:r>
            <w:r w:rsidRPr="00E528E0">
              <w:rPr>
                <w:rFonts w:ascii="Times New Roman" w:hAnsi="Times New Roman" w:cs="Times New Roman"/>
              </w:rPr>
              <w:t xml:space="preserve"> Составление</w:t>
            </w:r>
          </w:p>
          <w:p w:rsidR="00E528E0" w:rsidRPr="00E528E0" w:rsidRDefault="00E528E0" w:rsidP="00E5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8E0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E528E0" w:rsidRPr="009B5420" w:rsidRDefault="00E528E0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E528E0" w:rsidRPr="00360C33" w:rsidRDefault="00E528E0" w:rsidP="003110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0C33">
              <w:rPr>
                <w:rFonts w:ascii="Times New Roman" w:hAnsi="Times New Roman"/>
              </w:rPr>
              <w:t>Подписанный Акт об осуществлении технологического присоедине</w:t>
            </w:r>
            <w:r>
              <w:rPr>
                <w:rFonts w:ascii="Times New Roman" w:hAnsi="Times New Roman"/>
              </w:rPr>
              <w:t xml:space="preserve">ния в письменной или электронной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E528E0" w:rsidRPr="00360C33" w:rsidRDefault="00E528E0" w:rsidP="003110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3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течение 3 рабочих дней </w:t>
            </w:r>
            <w:r w:rsidRPr="00360C33">
              <w:rPr>
                <w:rFonts w:ascii="Times New Roman" w:hAnsi="Times New Roman"/>
              </w:rPr>
              <w:t>после осуществления сетевой организацией фактической подачи напряжения</w:t>
            </w:r>
          </w:p>
        </w:tc>
        <w:tc>
          <w:tcPr>
            <w:tcW w:w="972" w:type="pct"/>
            <w:shd w:val="clear" w:color="auto" w:fill="auto"/>
          </w:tcPr>
          <w:p w:rsidR="00E528E0" w:rsidRPr="00360C33" w:rsidRDefault="00E528E0" w:rsidP="00E528E0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60C33">
              <w:rPr>
                <w:rFonts w:ascii="Times New Roman" w:hAnsi="Times New Roman"/>
              </w:rPr>
              <w:t xml:space="preserve">Пункт 7е), 19 Правил </w:t>
            </w:r>
            <w:proofErr w:type="gramEnd"/>
          </w:p>
        </w:tc>
      </w:tr>
      <w:tr w:rsidR="00E528E0" w:rsidRPr="009B5420" w:rsidTr="004B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E528E0" w:rsidRPr="009B5420" w:rsidRDefault="00E528E0" w:rsidP="009B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E528E0" w:rsidRPr="009B5420" w:rsidRDefault="00E528E0" w:rsidP="009B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auto"/>
          </w:tcPr>
          <w:p w:rsidR="00E528E0" w:rsidRPr="009B5420" w:rsidRDefault="00E528E0" w:rsidP="009B5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shd w:val="clear" w:color="auto" w:fill="auto"/>
          </w:tcPr>
          <w:p w:rsidR="00E528E0" w:rsidRPr="00360C33" w:rsidRDefault="00E528E0" w:rsidP="003110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528E0">
              <w:rPr>
                <w:rFonts w:ascii="Times New Roman" w:eastAsia="Times New Roman" w:hAnsi="Times New Roman"/>
                <w:b/>
                <w:bCs/>
                <w:lang w:eastAsia="ru-RU"/>
              </w:rPr>
              <w:t>5.2.</w:t>
            </w:r>
            <w:r w:rsidRPr="00E528E0">
              <w:rPr>
                <w:rFonts w:ascii="Times New Roman" w:hAnsi="Times New Roman"/>
              </w:rPr>
              <w:t xml:space="preserve"> </w:t>
            </w:r>
            <w:r w:rsidRPr="00360C33">
              <w:rPr>
                <w:rFonts w:ascii="Times New Roman" w:hAnsi="Times New Roman"/>
              </w:rPr>
              <w:t xml:space="preserve">Направление сетевой организацией подписанного с заявителем акта </w:t>
            </w:r>
            <w:r>
              <w:rPr>
                <w:rFonts w:ascii="Times New Roman" w:hAnsi="Times New Roman"/>
              </w:rPr>
              <w:t>об осуществлении технологического присоединения</w:t>
            </w:r>
            <w:r w:rsidRPr="00360C33">
              <w:rPr>
                <w:rFonts w:ascii="Times New Roman" w:hAnsi="Times New Roman"/>
              </w:rPr>
              <w:t xml:space="preserve"> в субъект </w:t>
            </w:r>
            <w:r w:rsidRPr="00360C33">
              <w:rPr>
                <w:rFonts w:ascii="Times New Roman" w:hAnsi="Times New Roman"/>
              </w:rPr>
              <w:lastRenderedPageBreak/>
              <w:t>розничного рынка, в случае его указания в заявке на технологическое присоединение</w:t>
            </w:r>
            <w:r w:rsidRPr="00360C33">
              <w:rPr>
                <w:rStyle w:val="ae"/>
                <w:rFonts w:ascii="Times New Roman" w:hAnsi="Times New Roman"/>
              </w:rPr>
              <w:footnoteReference w:id="3"/>
            </w:r>
          </w:p>
        </w:tc>
        <w:tc>
          <w:tcPr>
            <w:tcW w:w="790" w:type="pct"/>
            <w:shd w:val="clear" w:color="auto" w:fill="auto"/>
          </w:tcPr>
          <w:p w:rsidR="00E528E0" w:rsidRPr="00360C33" w:rsidRDefault="00E528E0" w:rsidP="0031105E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0C33">
              <w:rPr>
                <w:rFonts w:ascii="Times New Roman" w:hAnsi="Times New Roman"/>
              </w:rPr>
              <w:lastRenderedPageBreak/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E528E0" w:rsidRPr="00360C33" w:rsidRDefault="00E528E0" w:rsidP="0031105E">
            <w:pPr>
              <w:autoSpaceDE w:val="0"/>
              <w:autoSpaceDN w:val="0"/>
              <w:adjustRightInd w:val="0"/>
              <w:outlineLvl w:val="0"/>
            </w:pPr>
            <w:r w:rsidRPr="00360C33">
              <w:rPr>
                <w:rFonts w:ascii="Times New Roman" w:hAnsi="Times New Roman"/>
              </w:rPr>
              <w:t>В течение 2 рабочих дней после предоставления подписанн</w:t>
            </w:r>
            <w:r>
              <w:rPr>
                <w:rFonts w:ascii="Times New Roman" w:hAnsi="Times New Roman"/>
              </w:rPr>
              <w:t>ого</w:t>
            </w:r>
            <w:r w:rsidRPr="00360C33">
              <w:rPr>
                <w:rFonts w:ascii="Times New Roman" w:hAnsi="Times New Roman"/>
              </w:rPr>
              <w:t xml:space="preserve"> заявителем акт</w:t>
            </w:r>
            <w:r>
              <w:rPr>
                <w:rFonts w:ascii="Times New Roman" w:hAnsi="Times New Roman"/>
              </w:rPr>
              <w:t xml:space="preserve">а об </w:t>
            </w:r>
            <w:r>
              <w:rPr>
                <w:rFonts w:ascii="Times New Roman" w:hAnsi="Times New Roman"/>
              </w:rPr>
              <w:lastRenderedPageBreak/>
              <w:t>осуществлении технологического присоединения</w:t>
            </w:r>
            <w:r w:rsidRPr="00360C33">
              <w:rPr>
                <w:rFonts w:ascii="Times New Roman" w:hAnsi="Times New Roman"/>
              </w:rPr>
              <w:t xml:space="preserve"> в сетевую организацию.</w:t>
            </w:r>
          </w:p>
        </w:tc>
        <w:tc>
          <w:tcPr>
            <w:tcW w:w="972" w:type="pct"/>
            <w:shd w:val="clear" w:color="auto" w:fill="auto"/>
          </w:tcPr>
          <w:p w:rsidR="00E528E0" w:rsidRPr="00360C33" w:rsidRDefault="00E528E0" w:rsidP="00E4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0C33">
              <w:rPr>
                <w:rFonts w:ascii="Times New Roman" w:hAnsi="Times New Roman"/>
              </w:rPr>
              <w:lastRenderedPageBreak/>
              <w:t xml:space="preserve">Пункт 19 (1) Правил </w:t>
            </w:r>
          </w:p>
        </w:tc>
      </w:tr>
    </w:tbl>
    <w:p w:rsidR="00CA183B" w:rsidRPr="009B5420" w:rsidRDefault="00CA183B" w:rsidP="009B5420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CA183B" w:rsidRPr="009B5420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1D" w:rsidRDefault="009E601D" w:rsidP="00DC7CA8">
      <w:pPr>
        <w:spacing w:after="0" w:line="240" w:lineRule="auto"/>
      </w:pPr>
      <w:r>
        <w:separator/>
      </w:r>
    </w:p>
  </w:endnote>
  <w:endnote w:type="continuationSeparator" w:id="0">
    <w:p w:rsidR="009E601D" w:rsidRDefault="009E601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1D" w:rsidRDefault="009E601D" w:rsidP="00DC7CA8">
      <w:pPr>
        <w:spacing w:after="0" w:line="240" w:lineRule="auto"/>
      </w:pPr>
      <w:r>
        <w:separator/>
      </w:r>
    </w:p>
  </w:footnote>
  <w:footnote w:type="continuationSeparator" w:id="0">
    <w:p w:rsidR="009E601D" w:rsidRDefault="009E601D" w:rsidP="00DC7CA8">
      <w:pPr>
        <w:spacing w:after="0" w:line="240" w:lineRule="auto"/>
      </w:pPr>
      <w:r>
        <w:continuationSeparator/>
      </w:r>
    </w:p>
  </w:footnote>
  <w:footnote w:id="1">
    <w:p w:rsidR="003A5234" w:rsidRPr="00360C33" w:rsidRDefault="003A5234">
      <w:pPr>
        <w:pStyle w:val="ac"/>
      </w:pPr>
      <w:r w:rsidRPr="00360C33">
        <w:rPr>
          <w:rFonts w:ascii="Times New Roman" w:hAnsi="Times New Roman"/>
          <w:vertAlign w:val="superscript"/>
        </w:rPr>
        <w:footnoteRef/>
      </w:r>
      <w:r w:rsidRPr="00360C33">
        <w:rPr>
          <w:rFonts w:ascii="Times New Roman" w:hAnsi="Times New Roman"/>
          <w:vertAlign w:val="superscript"/>
        </w:rPr>
        <w:t xml:space="preserve"> </w:t>
      </w:r>
      <w:r w:rsidRPr="00360C33">
        <w:rPr>
          <w:rFonts w:ascii="Times New Roman" w:hAnsi="Times New Roman"/>
        </w:rPr>
        <w:t>В случае указания заявителем в заявке на технологическое присоединение субъекта розничного рынка, с которым заявитель намеревается заключить договор энергоснабжения (купли-продажи (поставки) электрической энергии (мощности)).</w:t>
      </w:r>
    </w:p>
  </w:footnote>
  <w:footnote w:id="2">
    <w:p w:rsidR="00A3689C" w:rsidRPr="00360C33" w:rsidRDefault="00A3689C">
      <w:pPr>
        <w:pStyle w:val="ac"/>
      </w:pPr>
      <w:r w:rsidRPr="00360C33">
        <w:rPr>
          <w:rStyle w:val="ae"/>
          <w:rFonts w:ascii="Times New Roman" w:hAnsi="Times New Roman"/>
        </w:rPr>
        <w:footnoteRef/>
      </w:r>
      <w:r w:rsidRPr="00360C33">
        <w:rPr>
          <w:rFonts w:ascii="Times New Roman" w:hAnsi="Times New Roman"/>
        </w:rPr>
        <w:t xml:space="preserve"> В случае указания заявителем в заявке на технологическое присоединение субъекта розничного рынка, с которым заявитель намеревается заключить договор энергоснабжения (купли-продажи (поставки) электрической энергии (мощности)).</w:t>
      </w:r>
    </w:p>
  </w:footnote>
  <w:footnote w:id="3">
    <w:p w:rsidR="00E528E0" w:rsidRPr="00B21A66" w:rsidRDefault="00E528E0">
      <w:pPr>
        <w:pStyle w:val="ac"/>
        <w:rPr>
          <w:rFonts w:ascii="Times New Roman" w:hAnsi="Times New Roman"/>
        </w:rPr>
      </w:pPr>
      <w:r w:rsidRPr="00B21A66">
        <w:rPr>
          <w:rStyle w:val="ae"/>
          <w:rFonts w:ascii="Times New Roman" w:hAnsi="Times New Roman"/>
        </w:rPr>
        <w:footnoteRef/>
      </w:r>
      <w:r w:rsidRPr="00B21A66">
        <w:rPr>
          <w:rFonts w:ascii="Times New Roman" w:hAnsi="Times New Roman"/>
        </w:rPr>
        <w:t xml:space="preserve"> В случае указания заявителем в заявке на технологическое присоединение субъекта розничного рынка, с которым заявитель намеревается заключить договор энергоснабжения (купли-продажи (поставки) электрической энергии (мощности)).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B1A"/>
    <w:rsid w:val="00022F24"/>
    <w:rsid w:val="0002340B"/>
    <w:rsid w:val="0002598C"/>
    <w:rsid w:val="00026177"/>
    <w:rsid w:val="00040C4F"/>
    <w:rsid w:val="000653F9"/>
    <w:rsid w:val="0007146B"/>
    <w:rsid w:val="000825BA"/>
    <w:rsid w:val="000B1093"/>
    <w:rsid w:val="000C2731"/>
    <w:rsid w:val="000C3C93"/>
    <w:rsid w:val="000D0D64"/>
    <w:rsid w:val="000D230D"/>
    <w:rsid w:val="000E710C"/>
    <w:rsid w:val="00101372"/>
    <w:rsid w:val="00112D9D"/>
    <w:rsid w:val="00142EA5"/>
    <w:rsid w:val="00143687"/>
    <w:rsid w:val="001452AF"/>
    <w:rsid w:val="00151CC4"/>
    <w:rsid w:val="001533DF"/>
    <w:rsid w:val="00162045"/>
    <w:rsid w:val="00164660"/>
    <w:rsid w:val="00166D9F"/>
    <w:rsid w:val="00182892"/>
    <w:rsid w:val="00187BF5"/>
    <w:rsid w:val="0019014D"/>
    <w:rsid w:val="00195358"/>
    <w:rsid w:val="001C08D2"/>
    <w:rsid w:val="001D45A0"/>
    <w:rsid w:val="00206CD3"/>
    <w:rsid w:val="00214A5C"/>
    <w:rsid w:val="0022778E"/>
    <w:rsid w:val="00231805"/>
    <w:rsid w:val="00233155"/>
    <w:rsid w:val="00242530"/>
    <w:rsid w:val="00251BEC"/>
    <w:rsid w:val="00276213"/>
    <w:rsid w:val="002949D3"/>
    <w:rsid w:val="0029622E"/>
    <w:rsid w:val="002963F2"/>
    <w:rsid w:val="002978AF"/>
    <w:rsid w:val="002A16A3"/>
    <w:rsid w:val="002A3BA1"/>
    <w:rsid w:val="002A4954"/>
    <w:rsid w:val="002A5552"/>
    <w:rsid w:val="002C24EC"/>
    <w:rsid w:val="002C3F37"/>
    <w:rsid w:val="002C56E2"/>
    <w:rsid w:val="0032200A"/>
    <w:rsid w:val="0032230E"/>
    <w:rsid w:val="00326913"/>
    <w:rsid w:val="00327D70"/>
    <w:rsid w:val="00347A15"/>
    <w:rsid w:val="00363B7A"/>
    <w:rsid w:val="00366A29"/>
    <w:rsid w:val="00371346"/>
    <w:rsid w:val="0037161F"/>
    <w:rsid w:val="00385F76"/>
    <w:rsid w:val="003A1EF1"/>
    <w:rsid w:val="003A5234"/>
    <w:rsid w:val="003A52E3"/>
    <w:rsid w:val="003A6292"/>
    <w:rsid w:val="003B40F7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11DC3"/>
    <w:rsid w:val="00420452"/>
    <w:rsid w:val="00426DA0"/>
    <w:rsid w:val="00442712"/>
    <w:rsid w:val="00443775"/>
    <w:rsid w:val="004A31F9"/>
    <w:rsid w:val="004A4D60"/>
    <w:rsid w:val="004A5B66"/>
    <w:rsid w:val="004B05C7"/>
    <w:rsid w:val="004B0BFE"/>
    <w:rsid w:val="004B75E4"/>
    <w:rsid w:val="004D2FC8"/>
    <w:rsid w:val="004F68F4"/>
    <w:rsid w:val="0051045A"/>
    <w:rsid w:val="0051352D"/>
    <w:rsid w:val="00524428"/>
    <w:rsid w:val="00534E9A"/>
    <w:rsid w:val="0054414B"/>
    <w:rsid w:val="00557796"/>
    <w:rsid w:val="0058149F"/>
    <w:rsid w:val="00584BD8"/>
    <w:rsid w:val="005B627E"/>
    <w:rsid w:val="005C22A7"/>
    <w:rsid w:val="005E4974"/>
    <w:rsid w:val="005E5AAE"/>
    <w:rsid w:val="005E615E"/>
    <w:rsid w:val="005F2F3E"/>
    <w:rsid w:val="005F7254"/>
    <w:rsid w:val="006003D4"/>
    <w:rsid w:val="00603CF2"/>
    <w:rsid w:val="006047AA"/>
    <w:rsid w:val="00614532"/>
    <w:rsid w:val="00620C3D"/>
    <w:rsid w:val="00640439"/>
    <w:rsid w:val="00650FC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D2EDE"/>
    <w:rsid w:val="006E11C6"/>
    <w:rsid w:val="006E41A4"/>
    <w:rsid w:val="006F2514"/>
    <w:rsid w:val="006F446F"/>
    <w:rsid w:val="0070128B"/>
    <w:rsid w:val="00717142"/>
    <w:rsid w:val="00722C56"/>
    <w:rsid w:val="00731533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31AE6"/>
    <w:rsid w:val="00863174"/>
    <w:rsid w:val="0086326F"/>
    <w:rsid w:val="008C2E25"/>
    <w:rsid w:val="008C64E4"/>
    <w:rsid w:val="008D2E8D"/>
    <w:rsid w:val="008E140B"/>
    <w:rsid w:val="008E16CB"/>
    <w:rsid w:val="009001F4"/>
    <w:rsid w:val="00903CE6"/>
    <w:rsid w:val="00904E58"/>
    <w:rsid w:val="00914FF2"/>
    <w:rsid w:val="00996EEC"/>
    <w:rsid w:val="009B5420"/>
    <w:rsid w:val="009D7322"/>
    <w:rsid w:val="009E601D"/>
    <w:rsid w:val="00A22C5F"/>
    <w:rsid w:val="00A3689C"/>
    <w:rsid w:val="00A44E14"/>
    <w:rsid w:val="00A45444"/>
    <w:rsid w:val="00A474DD"/>
    <w:rsid w:val="00A61E75"/>
    <w:rsid w:val="00A629B3"/>
    <w:rsid w:val="00A705D8"/>
    <w:rsid w:val="00A947AF"/>
    <w:rsid w:val="00A9604F"/>
    <w:rsid w:val="00AE08E3"/>
    <w:rsid w:val="00AF67C0"/>
    <w:rsid w:val="00B02B5C"/>
    <w:rsid w:val="00B04094"/>
    <w:rsid w:val="00B062AF"/>
    <w:rsid w:val="00B118E9"/>
    <w:rsid w:val="00B32315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1B85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6DFB"/>
    <w:rsid w:val="00C7174A"/>
    <w:rsid w:val="00C74D96"/>
    <w:rsid w:val="00C75E65"/>
    <w:rsid w:val="00C927DD"/>
    <w:rsid w:val="00CA183B"/>
    <w:rsid w:val="00CA1E91"/>
    <w:rsid w:val="00CB26FA"/>
    <w:rsid w:val="00CC1A0A"/>
    <w:rsid w:val="00CC211B"/>
    <w:rsid w:val="00CC4978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B69AA"/>
    <w:rsid w:val="00DC03DD"/>
    <w:rsid w:val="00DC7CA8"/>
    <w:rsid w:val="00DF328B"/>
    <w:rsid w:val="00E01206"/>
    <w:rsid w:val="00E20DAF"/>
    <w:rsid w:val="00E36F56"/>
    <w:rsid w:val="00E45413"/>
    <w:rsid w:val="00E46A2F"/>
    <w:rsid w:val="00E5056E"/>
    <w:rsid w:val="00E528E0"/>
    <w:rsid w:val="00E53D9B"/>
    <w:rsid w:val="00E557B2"/>
    <w:rsid w:val="00E70070"/>
    <w:rsid w:val="00E70F7F"/>
    <w:rsid w:val="00EA53BE"/>
    <w:rsid w:val="00EB4034"/>
    <w:rsid w:val="00EC6F80"/>
    <w:rsid w:val="00ED42E7"/>
    <w:rsid w:val="00EE2C63"/>
    <w:rsid w:val="00F30DAA"/>
    <w:rsid w:val="00F4184B"/>
    <w:rsid w:val="00F4469B"/>
    <w:rsid w:val="00F57651"/>
    <w:rsid w:val="00F87578"/>
    <w:rsid w:val="00FA6398"/>
    <w:rsid w:val="00FC139B"/>
    <w:rsid w:val="00FC1E5A"/>
    <w:rsid w:val="00FC33E3"/>
    <w:rsid w:val="00FD60AA"/>
    <w:rsid w:val="00FE0A69"/>
    <w:rsid w:val="00FE7EE8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D3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B02B5C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9B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D3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B02B5C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9B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DCA3-EEA5-4A5D-9504-2EC2C88A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19</cp:revision>
  <cp:lastPrinted>2019-11-29T10:15:00Z</cp:lastPrinted>
  <dcterms:created xsi:type="dcterms:W3CDTF">2016-09-06T07:43:00Z</dcterms:created>
  <dcterms:modified xsi:type="dcterms:W3CDTF">2020-01-23T09:29:00Z</dcterms:modified>
</cp:coreProperties>
</file>