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1D" w:rsidRPr="00C84BD4" w:rsidRDefault="00C84BD4" w:rsidP="00C84BD4">
      <w:pPr>
        <w:jc w:val="center"/>
        <w:rPr>
          <w:rFonts w:ascii="Times New Roman" w:hAnsi="Times New Roman" w:cs="Times New Roman"/>
          <w:b/>
          <w:i/>
          <w:sz w:val="28"/>
          <w:szCs w:val="28"/>
        </w:rPr>
      </w:pPr>
      <w:r>
        <w:rPr>
          <w:rFonts w:ascii="Times New Roman" w:hAnsi="Times New Roman" w:cs="Times New Roman"/>
          <w:b/>
          <w:i/>
          <w:sz w:val="28"/>
          <w:szCs w:val="28"/>
        </w:rPr>
        <w:t>Процедуры</w:t>
      </w:r>
      <w:r w:rsidRPr="00C84BD4">
        <w:rPr>
          <w:rFonts w:ascii="Times New Roman" w:hAnsi="Times New Roman" w:cs="Times New Roman"/>
          <w:b/>
          <w:i/>
          <w:sz w:val="28"/>
          <w:szCs w:val="28"/>
        </w:rPr>
        <w:t xml:space="preserve"> установки, замены и демонтажа прибора учета электроэнергии.</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Под </w:t>
      </w:r>
      <w:r w:rsidRPr="00544865">
        <w:rPr>
          <w:rFonts w:ascii="Times New Roman" w:hAnsi="Times New Roman" w:cs="Times New Roman"/>
          <w:i/>
          <w:sz w:val="28"/>
          <w:szCs w:val="28"/>
          <w:u w:val="single"/>
        </w:rPr>
        <w:t>установкой прибора учета</w:t>
      </w:r>
      <w:r w:rsidRPr="00A07D8D">
        <w:rPr>
          <w:rFonts w:ascii="Times New Roman" w:hAnsi="Times New Roman" w:cs="Times New Roman"/>
          <w:sz w:val="28"/>
          <w:szCs w:val="28"/>
        </w:rPr>
        <w:t xml:space="preserve"> понимается монтаж прибора учета впервые в отношении точки поставки.</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Под </w:t>
      </w:r>
      <w:r w:rsidRPr="00544865">
        <w:rPr>
          <w:rFonts w:ascii="Times New Roman" w:hAnsi="Times New Roman" w:cs="Times New Roman"/>
          <w:i/>
          <w:sz w:val="28"/>
          <w:szCs w:val="28"/>
          <w:u w:val="single"/>
        </w:rPr>
        <w:t>заменой прибора учета</w:t>
      </w:r>
      <w:r w:rsidRPr="00A07D8D">
        <w:rPr>
          <w:rFonts w:ascii="Times New Roman" w:hAnsi="Times New Roman" w:cs="Times New Roman"/>
          <w:sz w:val="28"/>
          <w:szCs w:val="28"/>
        </w:rPr>
        <w:t xml:space="preserve"> понимается монтаж прибора учета после демонтажа ранее установленного прибора учета в данной точке.</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последствий нарушения установленных сроков организации учета электрической энергии.</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Установка, замена и эксплуатация приборов учета, используемых гражданами, осуществляется в соответствии с </w:t>
      </w:r>
      <w:r>
        <w:rPr>
          <w:rFonts w:ascii="Times New Roman" w:hAnsi="Times New Roman" w:cs="Times New Roman"/>
          <w:sz w:val="28"/>
          <w:szCs w:val="28"/>
        </w:rPr>
        <w:t xml:space="preserve">постановлением </w:t>
      </w:r>
      <w:r w:rsidRPr="00576F2A">
        <w:rPr>
          <w:rFonts w:ascii="Times New Roman" w:hAnsi="Times New Roman" w:cs="Times New Roman"/>
          <w:bCs/>
          <w:sz w:val="28"/>
          <w:szCs w:val="28"/>
        </w:rPr>
        <w:t>Правительства Российской Федерации</w:t>
      </w:r>
      <w:r>
        <w:rPr>
          <w:rFonts w:ascii="Times New Roman" w:hAnsi="Times New Roman" w:cs="Times New Roman"/>
          <w:bCs/>
          <w:sz w:val="28"/>
          <w:szCs w:val="28"/>
        </w:rPr>
        <w:t xml:space="preserve"> </w:t>
      </w:r>
      <w:r w:rsidRPr="00576F2A">
        <w:rPr>
          <w:rFonts w:ascii="Times New Roman" w:hAnsi="Times New Roman" w:cs="Times New Roman"/>
          <w:bCs/>
          <w:sz w:val="28"/>
          <w:szCs w:val="28"/>
        </w:rPr>
        <w:t>от 4 мая 2012 г. N 442</w:t>
      </w:r>
      <w:r w:rsidRPr="00A07D8D">
        <w:rPr>
          <w:rFonts w:ascii="Times New Roman" w:hAnsi="Times New Roman" w:cs="Times New Roman"/>
          <w:sz w:val="28"/>
          <w:szCs w:val="28"/>
        </w:rPr>
        <w:t>,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E15D8F" w:rsidRPr="00A07D8D" w:rsidRDefault="00E15D8F" w:rsidP="00E15D8F">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w:t>
      </w:r>
      <w:r w:rsidRPr="00B118A5">
        <w:rPr>
          <w:rFonts w:ascii="Times New Roman" w:hAnsi="Times New Roman" w:cs="Times New Roman"/>
          <w:i/>
          <w:sz w:val="28"/>
          <w:szCs w:val="28"/>
          <w:u w:val="single"/>
        </w:rPr>
        <w:t>установить</w:t>
      </w:r>
      <w:r w:rsidRPr="00A07D8D">
        <w:rPr>
          <w:rFonts w:ascii="Times New Roman" w:hAnsi="Times New Roman" w:cs="Times New Roman"/>
          <w:sz w:val="28"/>
          <w:szCs w:val="28"/>
        </w:rPr>
        <w:t xml:space="preserve">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w:t>
      </w:r>
      <w:r w:rsidRPr="00B118A5">
        <w:rPr>
          <w:rFonts w:ascii="Times New Roman" w:hAnsi="Times New Roman" w:cs="Times New Roman"/>
          <w:i/>
          <w:sz w:val="28"/>
          <w:szCs w:val="28"/>
          <w:u w:val="single"/>
        </w:rPr>
        <w:t>заменить</w:t>
      </w:r>
      <w:r w:rsidRPr="00A07D8D">
        <w:rPr>
          <w:rFonts w:ascii="Times New Roman" w:hAnsi="Times New Roman" w:cs="Times New Roman"/>
          <w:sz w:val="28"/>
          <w:szCs w:val="28"/>
        </w:rPr>
        <w:t xml:space="preserve"> ранее установленные систему учета или прибор учета, входящий в состав измерительного комплекса или системы учета, обязан направить </w:t>
      </w:r>
      <w:r w:rsidRPr="00544865">
        <w:rPr>
          <w:rFonts w:ascii="Times New Roman" w:hAnsi="Times New Roman" w:cs="Times New Roman"/>
          <w:i/>
          <w:sz w:val="28"/>
          <w:szCs w:val="28"/>
          <w:u w:val="single"/>
        </w:rPr>
        <w:t>письменный запрос</w:t>
      </w:r>
      <w:r w:rsidRPr="00A07D8D">
        <w:rPr>
          <w:rFonts w:ascii="Times New Roman" w:hAnsi="Times New Roman" w:cs="Times New Roman"/>
          <w:sz w:val="28"/>
          <w:szCs w:val="28"/>
        </w:rPr>
        <w:t xml:space="preserve">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118A5" w:rsidRPr="00A07D8D" w:rsidRDefault="00B118A5" w:rsidP="00B118A5">
      <w:pPr>
        <w:pStyle w:val="ConsPlusNormal"/>
        <w:numPr>
          <w:ilvl w:val="0"/>
          <w:numId w:val="1"/>
        </w:numPr>
        <w:jc w:val="both"/>
        <w:rPr>
          <w:rFonts w:ascii="Times New Roman" w:hAnsi="Times New Roman" w:cs="Times New Roman"/>
          <w:sz w:val="28"/>
          <w:szCs w:val="28"/>
        </w:rPr>
      </w:pPr>
      <w:r w:rsidRPr="001A48C8">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w:t>
      </w:r>
      <w:r w:rsidRPr="00A07D8D">
        <w:rPr>
          <w:rFonts w:ascii="Times New Roman" w:hAnsi="Times New Roman" w:cs="Times New Roman"/>
          <w:sz w:val="28"/>
          <w:szCs w:val="28"/>
        </w:rPr>
        <w:lastRenderedPageBreak/>
        <w:t>(мощности)) заключен договор энергоснабжения, - кроме случаев, когда его условиями определено, что заявка подается в сетевую организацию;</w:t>
      </w:r>
    </w:p>
    <w:p w:rsidR="00B118A5" w:rsidRPr="00A07D8D" w:rsidRDefault="00B118A5" w:rsidP="00B118A5">
      <w:pPr>
        <w:pStyle w:val="ConsPlusNormal"/>
        <w:numPr>
          <w:ilvl w:val="0"/>
          <w:numId w:val="1"/>
        </w:numPr>
        <w:jc w:val="both"/>
        <w:rPr>
          <w:rFonts w:ascii="Times New Roman" w:hAnsi="Times New Roman" w:cs="Times New Roman"/>
          <w:sz w:val="28"/>
          <w:szCs w:val="28"/>
        </w:rPr>
      </w:pPr>
      <w:r w:rsidRPr="001A48C8">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В таком запросе должны быть указаны:</w:t>
      </w:r>
    </w:p>
    <w:p w:rsidR="00B118A5" w:rsidRPr="00A07D8D" w:rsidRDefault="00B118A5" w:rsidP="00B118A5">
      <w:pPr>
        <w:pStyle w:val="ConsPlusNormal"/>
        <w:numPr>
          <w:ilvl w:val="0"/>
          <w:numId w:val="2"/>
        </w:numPr>
        <w:jc w:val="both"/>
        <w:rPr>
          <w:rFonts w:ascii="Times New Roman" w:hAnsi="Times New Roman" w:cs="Times New Roman"/>
          <w:sz w:val="28"/>
          <w:szCs w:val="28"/>
        </w:rPr>
      </w:pPr>
      <w:r w:rsidRPr="00A07D8D">
        <w:rPr>
          <w:rFonts w:ascii="Times New Roman" w:hAnsi="Times New Roman" w:cs="Times New Roman"/>
          <w:sz w:val="28"/>
          <w:szCs w:val="28"/>
        </w:rPr>
        <w:t>реквизиты и контактные данные лица, направившего запрос, включая номер телефона;</w:t>
      </w:r>
    </w:p>
    <w:p w:rsidR="00B118A5" w:rsidRPr="00A07D8D" w:rsidRDefault="00B118A5" w:rsidP="00B118A5">
      <w:pPr>
        <w:pStyle w:val="ConsPlusNormal"/>
        <w:numPr>
          <w:ilvl w:val="0"/>
          <w:numId w:val="2"/>
        </w:numPr>
        <w:jc w:val="both"/>
        <w:rPr>
          <w:rFonts w:ascii="Times New Roman" w:hAnsi="Times New Roman" w:cs="Times New Roman"/>
          <w:sz w:val="28"/>
          <w:szCs w:val="28"/>
        </w:rPr>
      </w:pPr>
      <w:r w:rsidRPr="00A07D8D">
        <w:rPr>
          <w:rFonts w:ascii="Times New Roman" w:hAnsi="Times New Roman" w:cs="Times New Roman"/>
          <w:sz w:val="28"/>
          <w:szCs w:val="28"/>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118A5" w:rsidRPr="00A07D8D" w:rsidRDefault="00B118A5" w:rsidP="00B118A5">
      <w:pPr>
        <w:pStyle w:val="ConsPlusNormal"/>
        <w:numPr>
          <w:ilvl w:val="0"/>
          <w:numId w:val="2"/>
        </w:numPr>
        <w:jc w:val="both"/>
        <w:rPr>
          <w:rFonts w:ascii="Times New Roman" w:hAnsi="Times New Roman" w:cs="Times New Roman"/>
          <w:sz w:val="28"/>
          <w:szCs w:val="28"/>
        </w:rPr>
      </w:pPr>
      <w:r w:rsidRPr="00A07D8D">
        <w:rPr>
          <w:rFonts w:ascii="Times New Roman" w:hAnsi="Times New Roman" w:cs="Times New Roman"/>
          <w:sz w:val="28"/>
          <w:szCs w:val="28"/>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118A5" w:rsidRPr="00A07D8D" w:rsidRDefault="00B118A5" w:rsidP="00B118A5">
      <w:pPr>
        <w:pStyle w:val="ConsPlusNormal"/>
        <w:numPr>
          <w:ilvl w:val="0"/>
          <w:numId w:val="2"/>
        </w:numPr>
        <w:jc w:val="both"/>
        <w:rPr>
          <w:rFonts w:ascii="Times New Roman" w:hAnsi="Times New Roman" w:cs="Times New Roman"/>
          <w:sz w:val="28"/>
          <w:szCs w:val="28"/>
        </w:rPr>
      </w:pPr>
      <w:r w:rsidRPr="00A07D8D">
        <w:rPr>
          <w:rFonts w:ascii="Times New Roman" w:hAnsi="Times New Roman" w:cs="Times New Roman"/>
          <w:sz w:val="28"/>
          <w:szCs w:val="28"/>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118A5" w:rsidRPr="00A07D8D" w:rsidRDefault="00B118A5" w:rsidP="00B118A5">
      <w:pPr>
        <w:pStyle w:val="ConsPlusNormal"/>
        <w:ind w:firstLine="540"/>
        <w:jc w:val="both"/>
        <w:rPr>
          <w:rFonts w:ascii="Times New Roman" w:hAnsi="Times New Roman" w:cs="Times New Roman"/>
          <w:sz w:val="28"/>
          <w:szCs w:val="28"/>
        </w:rPr>
      </w:pPr>
      <w:r w:rsidRPr="00B118A5">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(энергосбытовая, энергоснабжающая организация), получивший указанный запрос, обязан в течение </w:t>
      </w:r>
      <w:r w:rsidRPr="00B118A5">
        <w:rPr>
          <w:rFonts w:ascii="Times New Roman" w:hAnsi="Times New Roman" w:cs="Times New Roman"/>
          <w:i/>
          <w:sz w:val="28"/>
          <w:szCs w:val="28"/>
          <w:u w:val="single"/>
        </w:rPr>
        <w:t>15 рабочих дней</w:t>
      </w:r>
      <w:r w:rsidRPr="00A07D8D">
        <w:rPr>
          <w:rFonts w:ascii="Times New Roman" w:hAnsi="Times New Roman" w:cs="Times New Roman"/>
          <w:sz w:val="28"/>
          <w:szCs w:val="28"/>
        </w:rPr>
        <w:t xml:space="preserve">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118A5" w:rsidRPr="00A07D8D" w:rsidRDefault="00B118A5" w:rsidP="00B118A5">
      <w:pPr>
        <w:pStyle w:val="ConsPlusNormal"/>
        <w:ind w:firstLine="540"/>
        <w:jc w:val="both"/>
        <w:rPr>
          <w:rFonts w:ascii="Times New Roman" w:hAnsi="Times New Roman" w:cs="Times New Roman"/>
          <w:sz w:val="28"/>
          <w:szCs w:val="28"/>
        </w:rPr>
      </w:pPr>
      <w:r w:rsidRPr="00B118A5">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в течение </w:t>
      </w:r>
      <w:r w:rsidRPr="00B118A5">
        <w:rPr>
          <w:rFonts w:ascii="Times New Roman" w:hAnsi="Times New Roman" w:cs="Times New Roman"/>
          <w:i/>
          <w:sz w:val="28"/>
          <w:szCs w:val="28"/>
          <w:u w:val="single"/>
        </w:rPr>
        <w:t>12 рабочих дней</w:t>
      </w:r>
      <w:r w:rsidRPr="00A07D8D">
        <w:rPr>
          <w:rFonts w:ascii="Times New Roman" w:hAnsi="Times New Roman" w:cs="Times New Roman"/>
          <w:sz w:val="28"/>
          <w:szCs w:val="28"/>
        </w:rPr>
        <w:t xml:space="preserve"> со дня получения запроса от гарантирующего поставщика (энергосбытовой, энергоснабжающей организации) и в течение </w:t>
      </w:r>
      <w:r w:rsidRPr="00B118A5">
        <w:rPr>
          <w:rFonts w:ascii="Times New Roman" w:hAnsi="Times New Roman" w:cs="Times New Roman"/>
          <w:i/>
          <w:sz w:val="28"/>
          <w:szCs w:val="28"/>
          <w:u w:val="single"/>
        </w:rPr>
        <w:t>15 рабочих дней</w:t>
      </w:r>
      <w:r w:rsidRPr="00A07D8D">
        <w:rPr>
          <w:rFonts w:ascii="Times New Roman" w:hAnsi="Times New Roman" w:cs="Times New Roman"/>
          <w:sz w:val="28"/>
          <w:szCs w:val="28"/>
        </w:rPr>
        <w:t xml:space="preserve">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w:t>
      </w:r>
      <w:r w:rsidRPr="00A07D8D">
        <w:rPr>
          <w:rFonts w:ascii="Times New Roman" w:hAnsi="Times New Roman" w:cs="Times New Roman"/>
          <w:sz w:val="28"/>
          <w:szCs w:val="28"/>
        </w:rPr>
        <w:lastRenderedPageBreak/>
        <w:t>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Сетевая организация </w:t>
      </w:r>
      <w:r w:rsidRPr="00B118A5">
        <w:rPr>
          <w:rFonts w:ascii="Times New Roman" w:hAnsi="Times New Roman" w:cs="Times New Roman"/>
          <w:i/>
          <w:sz w:val="28"/>
          <w:szCs w:val="28"/>
          <w:u w:val="single"/>
        </w:rPr>
        <w:t>вправе отказать</w:t>
      </w:r>
      <w:r w:rsidRPr="00A07D8D">
        <w:rPr>
          <w:rFonts w:ascii="Times New Roman" w:hAnsi="Times New Roman" w:cs="Times New Roman"/>
          <w:sz w:val="28"/>
          <w:szCs w:val="28"/>
        </w:rPr>
        <w:t xml:space="preserve">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118A5" w:rsidRPr="00A07D8D" w:rsidRDefault="00B118A5" w:rsidP="00B118A5">
      <w:pPr>
        <w:pStyle w:val="ConsPlusNormal"/>
        <w:numPr>
          <w:ilvl w:val="0"/>
          <w:numId w:val="3"/>
        </w:numPr>
        <w:jc w:val="both"/>
        <w:rPr>
          <w:rFonts w:ascii="Times New Roman" w:hAnsi="Times New Roman" w:cs="Times New Roman"/>
          <w:sz w:val="28"/>
          <w:szCs w:val="28"/>
        </w:rPr>
      </w:pPr>
      <w:r w:rsidRPr="00A07D8D">
        <w:rPr>
          <w:rFonts w:ascii="Times New Roman" w:hAnsi="Times New Roman" w:cs="Times New Roman"/>
          <w:sz w:val="28"/>
          <w:szCs w:val="28"/>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118A5" w:rsidRPr="00A07D8D" w:rsidRDefault="00B118A5" w:rsidP="00B118A5">
      <w:pPr>
        <w:pStyle w:val="ConsPlusNormal"/>
        <w:numPr>
          <w:ilvl w:val="0"/>
          <w:numId w:val="3"/>
        </w:numPr>
        <w:jc w:val="both"/>
        <w:rPr>
          <w:rFonts w:ascii="Times New Roman" w:hAnsi="Times New Roman" w:cs="Times New Roman"/>
          <w:sz w:val="28"/>
          <w:szCs w:val="28"/>
        </w:rPr>
      </w:pPr>
      <w:r w:rsidRPr="00A07D8D">
        <w:rPr>
          <w:rFonts w:ascii="Times New Roman" w:hAnsi="Times New Roman" w:cs="Times New Roman"/>
          <w:sz w:val="28"/>
          <w:szCs w:val="28"/>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При этом сетевая организация </w:t>
      </w:r>
      <w:r w:rsidRPr="00B118A5">
        <w:rPr>
          <w:rFonts w:ascii="Times New Roman" w:hAnsi="Times New Roman" w:cs="Times New Roman"/>
          <w:i/>
          <w:sz w:val="28"/>
          <w:szCs w:val="28"/>
          <w:u w:val="single"/>
        </w:rPr>
        <w:t>обязана указать</w:t>
      </w:r>
      <w:r w:rsidRPr="00A07D8D">
        <w:rPr>
          <w:rFonts w:ascii="Times New Roman" w:hAnsi="Times New Roman" w:cs="Times New Roman"/>
          <w:sz w:val="28"/>
          <w:szCs w:val="28"/>
        </w:rPr>
        <w:t xml:space="preserve"> в своем отказе </w:t>
      </w:r>
      <w:r w:rsidRPr="00B118A5">
        <w:rPr>
          <w:rFonts w:ascii="Times New Roman" w:hAnsi="Times New Roman" w:cs="Times New Roman"/>
          <w:i/>
          <w:sz w:val="28"/>
          <w:szCs w:val="28"/>
          <w:u w:val="single"/>
        </w:rPr>
        <w:t>предложения</w:t>
      </w:r>
      <w:r w:rsidRPr="00A07D8D">
        <w:rPr>
          <w:rFonts w:ascii="Times New Roman" w:hAnsi="Times New Roman" w:cs="Times New Roman"/>
          <w:sz w:val="28"/>
          <w:szCs w:val="28"/>
        </w:rPr>
        <w:t xml:space="preserve">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Ответ о согласовании или об отказе в согласовании должен быть направлен лицу, направившему запрос, не позднее </w:t>
      </w:r>
      <w:r w:rsidRPr="00B118A5">
        <w:rPr>
          <w:rFonts w:ascii="Times New Roman" w:hAnsi="Times New Roman" w:cs="Times New Roman"/>
          <w:i/>
          <w:sz w:val="28"/>
          <w:szCs w:val="28"/>
          <w:u w:val="single"/>
        </w:rPr>
        <w:t>15 рабочих дней</w:t>
      </w:r>
      <w:r w:rsidRPr="00A07D8D">
        <w:rPr>
          <w:rFonts w:ascii="Times New Roman" w:hAnsi="Times New Roman" w:cs="Times New Roman"/>
          <w:sz w:val="28"/>
          <w:szCs w:val="28"/>
        </w:rPr>
        <w:t xml:space="preserve">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w:t>
      </w:r>
      <w:r w:rsidRPr="00A07D8D">
        <w:rPr>
          <w:rFonts w:ascii="Times New Roman" w:hAnsi="Times New Roman" w:cs="Times New Roman"/>
          <w:sz w:val="28"/>
          <w:szCs w:val="28"/>
        </w:rPr>
        <w:lastRenderedPageBreak/>
        <w:t>учета, метрологическим характеристикам прибора учета.</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Собственник энергопринимающих устройств (объектов по производству электрической энергии (мощности)), имеющий намерение </w:t>
      </w:r>
      <w:r w:rsidRPr="00B118A5">
        <w:rPr>
          <w:rFonts w:ascii="Times New Roman" w:hAnsi="Times New Roman" w:cs="Times New Roman"/>
          <w:i/>
          <w:sz w:val="28"/>
          <w:szCs w:val="28"/>
          <w:u w:val="single"/>
        </w:rPr>
        <w:t>демонтировать</w:t>
      </w:r>
      <w:r w:rsidRPr="00A07D8D">
        <w:rPr>
          <w:rFonts w:ascii="Times New Roman" w:hAnsi="Times New Roman" w:cs="Times New Roman"/>
          <w:sz w:val="28"/>
          <w:szCs w:val="28"/>
        </w:rPr>
        <w:t xml:space="preserve">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w:t>
      </w:r>
      <w:r w:rsidRPr="00B118A5">
        <w:rPr>
          <w:rFonts w:ascii="Times New Roman" w:hAnsi="Times New Roman" w:cs="Times New Roman"/>
          <w:i/>
          <w:sz w:val="28"/>
          <w:szCs w:val="28"/>
          <w:u w:val="single"/>
        </w:rPr>
        <w:t>письменную заявку</w:t>
      </w:r>
      <w:r w:rsidRPr="00A07D8D">
        <w:rPr>
          <w:rFonts w:ascii="Times New Roman" w:hAnsi="Times New Roman" w:cs="Times New Roman"/>
          <w:sz w:val="28"/>
          <w:szCs w:val="28"/>
        </w:rPr>
        <w:t xml:space="preserve">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118A5" w:rsidRPr="00A07D8D" w:rsidRDefault="00B118A5" w:rsidP="00B118A5">
      <w:pPr>
        <w:pStyle w:val="ConsPlusNormal"/>
        <w:numPr>
          <w:ilvl w:val="0"/>
          <w:numId w:val="4"/>
        </w:numPr>
        <w:jc w:val="both"/>
        <w:rPr>
          <w:rFonts w:ascii="Times New Roman" w:hAnsi="Times New Roman" w:cs="Times New Roman"/>
          <w:sz w:val="28"/>
          <w:szCs w:val="28"/>
        </w:rPr>
      </w:pPr>
      <w:r w:rsidRPr="00B118A5">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118A5" w:rsidRPr="00A07D8D" w:rsidRDefault="00B118A5" w:rsidP="00B118A5">
      <w:pPr>
        <w:pStyle w:val="ConsPlusNormal"/>
        <w:numPr>
          <w:ilvl w:val="0"/>
          <w:numId w:val="4"/>
        </w:numPr>
        <w:jc w:val="both"/>
        <w:rPr>
          <w:rFonts w:ascii="Times New Roman" w:hAnsi="Times New Roman" w:cs="Times New Roman"/>
          <w:sz w:val="28"/>
          <w:szCs w:val="28"/>
        </w:rPr>
      </w:pPr>
      <w:bookmarkStart w:id="0" w:name="_GoBack"/>
      <w:r w:rsidRPr="003D1B43">
        <w:rPr>
          <w:rFonts w:ascii="Times New Roman" w:hAnsi="Times New Roman" w:cs="Times New Roman"/>
          <w:i/>
          <w:sz w:val="28"/>
          <w:szCs w:val="28"/>
          <w:u w:val="single"/>
        </w:rPr>
        <w:t>сетевая организация</w:t>
      </w:r>
      <w:bookmarkEnd w:id="0"/>
      <w:r w:rsidRPr="00A07D8D">
        <w:rPr>
          <w:rFonts w:ascii="Times New Roman" w:hAnsi="Times New Roman" w:cs="Times New Roman"/>
          <w:sz w:val="28"/>
          <w:szCs w:val="28"/>
        </w:rPr>
        <w:t>,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Заявка должна содержать </w:t>
      </w:r>
      <w:r>
        <w:rPr>
          <w:rFonts w:ascii="Times New Roman" w:hAnsi="Times New Roman" w:cs="Times New Roman"/>
          <w:sz w:val="28"/>
          <w:szCs w:val="28"/>
        </w:rPr>
        <w:t>вышеуказанные сведения</w:t>
      </w:r>
      <w:r w:rsidRPr="00A07D8D">
        <w:rPr>
          <w:rFonts w:ascii="Times New Roman" w:hAnsi="Times New Roman" w:cs="Times New Roman"/>
          <w:sz w:val="28"/>
          <w:szCs w:val="28"/>
        </w:rPr>
        <w:t xml:space="preserve">, а также предлагаемые дату и время осуществления указанных в заявке действий, но не ранее </w:t>
      </w:r>
      <w:r w:rsidRPr="00B118A5">
        <w:rPr>
          <w:rFonts w:ascii="Times New Roman" w:hAnsi="Times New Roman" w:cs="Times New Roman"/>
          <w:i/>
          <w:sz w:val="28"/>
          <w:szCs w:val="28"/>
          <w:u w:val="single"/>
        </w:rPr>
        <w:t>7 рабочих дней</w:t>
      </w:r>
      <w:r w:rsidRPr="00A07D8D">
        <w:rPr>
          <w:rFonts w:ascii="Times New Roman" w:hAnsi="Times New Roman" w:cs="Times New Roman"/>
          <w:sz w:val="28"/>
          <w:szCs w:val="28"/>
        </w:rPr>
        <w:t xml:space="preserve"> со дня ее направления.</w:t>
      </w:r>
    </w:p>
    <w:p w:rsidR="00B118A5" w:rsidRPr="00A07D8D" w:rsidRDefault="00B118A5" w:rsidP="00B118A5">
      <w:pPr>
        <w:pStyle w:val="ConsPlusNormal"/>
        <w:ind w:firstLine="540"/>
        <w:jc w:val="both"/>
        <w:rPr>
          <w:rFonts w:ascii="Times New Roman" w:hAnsi="Times New Roman" w:cs="Times New Roman"/>
          <w:sz w:val="28"/>
          <w:szCs w:val="28"/>
        </w:rPr>
      </w:pPr>
      <w:r w:rsidRPr="00B118A5">
        <w:rPr>
          <w:rFonts w:ascii="Times New Roman" w:hAnsi="Times New Roman" w:cs="Times New Roman"/>
          <w:i/>
          <w:sz w:val="28"/>
          <w:szCs w:val="28"/>
          <w:u w:val="single"/>
        </w:rPr>
        <w:t>Гарантирующий поставщик</w:t>
      </w:r>
      <w:r w:rsidRPr="00A07D8D">
        <w:rPr>
          <w:rFonts w:ascii="Times New Roman" w:hAnsi="Times New Roman" w:cs="Times New Roman"/>
          <w:sz w:val="28"/>
          <w:szCs w:val="28"/>
        </w:rPr>
        <w:t xml:space="preserve"> (энергосбытовая, энергоснабжающая организация) в течение </w:t>
      </w:r>
      <w:r w:rsidRPr="00B118A5">
        <w:rPr>
          <w:rFonts w:ascii="Times New Roman" w:hAnsi="Times New Roman" w:cs="Times New Roman"/>
          <w:i/>
          <w:sz w:val="28"/>
          <w:szCs w:val="28"/>
          <w:u w:val="single"/>
        </w:rPr>
        <w:t>1 рабочего дня</w:t>
      </w:r>
      <w:r w:rsidRPr="00A07D8D">
        <w:rPr>
          <w:rFonts w:ascii="Times New Roman" w:hAnsi="Times New Roman" w:cs="Times New Roman"/>
          <w:sz w:val="28"/>
          <w:szCs w:val="28"/>
        </w:rPr>
        <w:t xml:space="preserve">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118A5" w:rsidRPr="00A07D8D" w:rsidRDefault="00B118A5" w:rsidP="00B118A5">
      <w:pPr>
        <w:pStyle w:val="ConsPlusNormal"/>
        <w:ind w:firstLine="540"/>
        <w:jc w:val="both"/>
        <w:rPr>
          <w:rFonts w:ascii="Times New Roman" w:hAnsi="Times New Roman" w:cs="Times New Roman"/>
          <w:sz w:val="28"/>
          <w:szCs w:val="28"/>
        </w:rPr>
      </w:pPr>
      <w:r w:rsidRPr="00B118A5">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в течение </w:t>
      </w:r>
      <w:r w:rsidRPr="00B118A5">
        <w:rPr>
          <w:rFonts w:ascii="Times New Roman" w:hAnsi="Times New Roman" w:cs="Times New Roman"/>
          <w:i/>
          <w:sz w:val="28"/>
          <w:szCs w:val="28"/>
          <w:u w:val="single"/>
        </w:rPr>
        <w:t>1 рабочего дня</w:t>
      </w:r>
      <w:r w:rsidRPr="00A07D8D">
        <w:rPr>
          <w:rFonts w:ascii="Times New Roman" w:hAnsi="Times New Roman" w:cs="Times New Roman"/>
          <w:sz w:val="28"/>
          <w:szCs w:val="28"/>
        </w:rPr>
        <w:t xml:space="preserve">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w:t>
      </w:r>
      <w:r w:rsidRPr="00A07D8D">
        <w:rPr>
          <w:rFonts w:ascii="Times New Roman" w:hAnsi="Times New Roman" w:cs="Times New Roman"/>
          <w:sz w:val="28"/>
          <w:szCs w:val="28"/>
        </w:rPr>
        <w:lastRenderedPageBreak/>
        <w:t>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118A5" w:rsidRPr="00A07D8D" w:rsidRDefault="00B118A5" w:rsidP="00B118A5">
      <w:pPr>
        <w:pStyle w:val="ConsPlusNormal"/>
        <w:ind w:firstLine="540"/>
        <w:jc w:val="both"/>
        <w:rPr>
          <w:rFonts w:ascii="Times New Roman" w:hAnsi="Times New Roman" w:cs="Times New Roman"/>
          <w:sz w:val="28"/>
          <w:szCs w:val="28"/>
        </w:rPr>
      </w:pPr>
      <w:r w:rsidRPr="00B118A5">
        <w:rPr>
          <w:rFonts w:ascii="Times New Roman" w:hAnsi="Times New Roman" w:cs="Times New Roman"/>
          <w:i/>
          <w:sz w:val="28"/>
          <w:szCs w:val="28"/>
          <w:u w:val="single"/>
        </w:rPr>
        <w:t>Сетевая организация</w:t>
      </w:r>
      <w:r w:rsidRPr="00A07D8D">
        <w:rPr>
          <w:rFonts w:ascii="Times New Roman" w:hAnsi="Times New Roman" w:cs="Times New Roman"/>
          <w:sz w:val="28"/>
          <w:szCs w:val="28"/>
        </w:rPr>
        <w:t xml:space="preserve"> в течение </w:t>
      </w:r>
      <w:r w:rsidRPr="00B118A5">
        <w:rPr>
          <w:rFonts w:ascii="Times New Roman" w:hAnsi="Times New Roman" w:cs="Times New Roman"/>
          <w:i/>
          <w:sz w:val="28"/>
          <w:szCs w:val="28"/>
          <w:u w:val="single"/>
        </w:rPr>
        <w:t>5 рабочих дней</w:t>
      </w:r>
      <w:r w:rsidRPr="00A07D8D">
        <w:rPr>
          <w:rFonts w:ascii="Times New Roman" w:hAnsi="Times New Roman" w:cs="Times New Roman"/>
          <w:sz w:val="28"/>
          <w:szCs w:val="28"/>
        </w:rPr>
        <w:t xml:space="preserve">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w:t>
      </w:r>
      <w:r w:rsidRPr="00B118A5">
        <w:rPr>
          <w:rFonts w:ascii="Times New Roman" w:hAnsi="Times New Roman" w:cs="Times New Roman"/>
          <w:i/>
          <w:sz w:val="28"/>
          <w:szCs w:val="28"/>
          <w:u w:val="single"/>
        </w:rPr>
        <w:t>3 рабочих дня</w:t>
      </w:r>
      <w:r w:rsidRPr="00A07D8D">
        <w:rPr>
          <w:rFonts w:ascii="Times New Roman" w:hAnsi="Times New Roman" w:cs="Times New Roman"/>
          <w:sz w:val="28"/>
          <w:szCs w:val="28"/>
        </w:rPr>
        <w:t xml:space="preserve"> с даты, предложенной в заявке.</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sidRPr="00A07D8D">
        <w:rPr>
          <w:rFonts w:ascii="Times New Roman" w:hAnsi="Times New Roman" w:cs="Times New Roman"/>
          <w:sz w:val="28"/>
          <w:szCs w:val="28"/>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118A5" w:rsidRPr="00A07D8D" w:rsidRDefault="00B118A5" w:rsidP="00B118A5">
      <w:pPr>
        <w:pStyle w:val="ConsPlusNormal"/>
        <w:ind w:firstLine="540"/>
        <w:jc w:val="both"/>
        <w:rPr>
          <w:rFonts w:ascii="Times New Roman" w:hAnsi="Times New Roman" w:cs="Times New Roman"/>
          <w:sz w:val="28"/>
          <w:szCs w:val="28"/>
        </w:rPr>
      </w:pPr>
      <w:r w:rsidRPr="00A07D8D">
        <w:rPr>
          <w:rFonts w:ascii="Times New Roman" w:hAnsi="Times New Roman" w:cs="Times New Roman"/>
          <w:sz w:val="28"/>
          <w:szCs w:val="28"/>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w:t>
      </w:r>
    </w:p>
    <w:p w:rsidR="00B118A5" w:rsidRDefault="00B118A5"/>
    <w:sectPr w:rsidR="00B11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6B26"/>
    <w:multiLevelType w:val="hybridMultilevel"/>
    <w:tmpl w:val="01E87C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456472A"/>
    <w:multiLevelType w:val="hybridMultilevel"/>
    <w:tmpl w:val="CC0EE3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6E67A84"/>
    <w:multiLevelType w:val="hybridMultilevel"/>
    <w:tmpl w:val="FD66D6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10378A"/>
    <w:multiLevelType w:val="hybridMultilevel"/>
    <w:tmpl w:val="3C0CF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98"/>
    <w:rsid w:val="0022771D"/>
    <w:rsid w:val="003D1B43"/>
    <w:rsid w:val="00592F21"/>
    <w:rsid w:val="00626A98"/>
    <w:rsid w:val="00B118A5"/>
    <w:rsid w:val="00C84BD4"/>
    <w:rsid w:val="00E1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8A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8A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2013-02-20T05:57:00Z</dcterms:created>
  <dcterms:modified xsi:type="dcterms:W3CDTF">2013-02-25T05:22:00Z</dcterms:modified>
</cp:coreProperties>
</file>