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88" w:rsidRDefault="00F510A7">
      <w:pPr>
        <w:pStyle w:val="a3"/>
        <w:spacing w:before="62"/>
        <w:ind w:left="2359" w:right="2348"/>
        <w:jc w:val="center"/>
      </w:pPr>
      <w:r>
        <w:t>УСЛОВИЯ</w:t>
      </w:r>
    </w:p>
    <w:p w:rsidR="00795088" w:rsidRDefault="00F510A7">
      <w:pPr>
        <w:pStyle w:val="a3"/>
        <w:ind w:left="2360" w:right="2348"/>
        <w:jc w:val="center"/>
      </w:pPr>
      <w:r>
        <w:t>типового</w:t>
      </w:r>
      <w:r>
        <w:rPr>
          <w:spacing w:val="-11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0"/>
        </w:rPr>
        <w:t xml:space="preserve"> </w:t>
      </w:r>
      <w:r>
        <w:t>технологического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сетям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2"/>
        </w:numPr>
        <w:tabs>
          <w:tab w:val="left" w:pos="4392"/>
        </w:tabs>
        <w:jc w:val="left"/>
        <w:rPr>
          <w:sz w:val="24"/>
        </w:rPr>
      </w:pPr>
      <w:bookmarkStart w:id="0" w:name="I._Предмет_договора"/>
      <w:bookmarkEnd w:id="0"/>
      <w:r>
        <w:rPr>
          <w:spacing w:val="-1"/>
          <w:sz w:val="24"/>
        </w:rPr>
        <w:t>Предмет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1"/>
        </w:numPr>
        <w:tabs>
          <w:tab w:val="left" w:pos="356"/>
          <w:tab w:val="left" w:pos="1977"/>
          <w:tab w:val="left" w:pos="2489"/>
          <w:tab w:val="left" w:pos="4351"/>
          <w:tab w:val="left" w:pos="5579"/>
          <w:tab w:val="left" w:pos="8577"/>
          <w:tab w:val="left" w:pos="9886"/>
        </w:tabs>
        <w:ind w:left="115" w:right="477" w:firstLine="0"/>
        <w:jc w:val="left"/>
        <w:rPr>
          <w:sz w:val="24"/>
        </w:rPr>
      </w:pPr>
      <w:r>
        <w:rPr>
          <w:sz w:val="24"/>
        </w:rPr>
        <w:t>Сетевая организация принимает на себя обязательства по осуществлению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z w:val="24"/>
        </w:rPr>
        <w:tab/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ab/>
        <w:t>устройств</w:t>
      </w:r>
      <w:r>
        <w:rPr>
          <w:sz w:val="24"/>
        </w:rPr>
        <w:tab/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z w:val="24"/>
        </w:rPr>
        <w:tab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z w:val="24"/>
        </w:rPr>
        <w:tab/>
      </w:r>
      <w:r>
        <w:rPr>
          <w:sz w:val="24"/>
        </w:rPr>
        <w:tab/>
        <w:t>присоединение)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</w:p>
    <w:p w:rsidR="00795088" w:rsidRDefault="00F510A7">
      <w:pPr>
        <w:pStyle w:val="a3"/>
        <w:ind w:left="4104"/>
      </w:pPr>
      <w:r>
        <w:t>(наименование</w:t>
      </w:r>
      <w:r>
        <w:rPr>
          <w:spacing w:val="-10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7"/>
        </w:rPr>
        <w:t xml:space="preserve"> </w:t>
      </w:r>
      <w:r>
        <w:t>устройств)</w:t>
      </w:r>
    </w:p>
    <w:p w:rsidR="00795088" w:rsidRDefault="00F510A7">
      <w:pPr>
        <w:pStyle w:val="a3"/>
        <w:tabs>
          <w:tab w:val="left" w:pos="8753"/>
        </w:tabs>
        <w:ind w:right="100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 обеспечению готовности объектов электросетевого хозяйства (включая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присоединению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proofErr w:type="gramStart"/>
      <w:r>
        <w:t>ус</w:t>
      </w:r>
      <w:r>
        <w:t xml:space="preserve">тройств,   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t>урегулированию</w:t>
      </w:r>
      <w:r>
        <w:rPr>
          <w:spacing w:val="90"/>
        </w:rPr>
        <w:t xml:space="preserve"> </w:t>
      </w:r>
      <w:r>
        <w:t>отношений</w:t>
      </w:r>
      <w:r>
        <w:rPr>
          <w:spacing w:val="91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третьими</w:t>
      </w:r>
      <w:r>
        <w:rPr>
          <w:spacing w:val="90"/>
        </w:rPr>
        <w:t xml:space="preserve"> </w:t>
      </w:r>
      <w:r>
        <w:t>лицами</w:t>
      </w:r>
      <w:r>
        <w:rPr>
          <w:spacing w:val="9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случае</w:t>
      </w:r>
      <w:r>
        <w:tab/>
      </w:r>
      <w:r>
        <w:rPr>
          <w:spacing w:val="-1"/>
        </w:rPr>
        <w:t>необходимости</w:t>
      </w:r>
      <w:r>
        <w:rPr>
          <w:spacing w:val="-57"/>
        </w:rPr>
        <w:t xml:space="preserve"> </w:t>
      </w:r>
      <w:r>
        <w:t xml:space="preserve">строительства  </w:t>
      </w:r>
      <w:r>
        <w:rPr>
          <w:spacing w:val="1"/>
        </w:rPr>
        <w:t xml:space="preserve"> </w:t>
      </w:r>
      <w:r>
        <w:t xml:space="preserve">(модернизации)  </w:t>
      </w:r>
      <w:r>
        <w:rPr>
          <w:spacing w:val="1"/>
        </w:rPr>
        <w:t xml:space="preserve"> </w:t>
      </w:r>
      <w:r>
        <w:t xml:space="preserve">такими  </w:t>
      </w:r>
      <w:r>
        <w:rPr>
          <w:spacing w:val="1"/>
        </w:rPr>
        <w:t xml:space="preserve"> </w:t>
      </w:r>
      <w:r>
        <w:t>лицами</w:t>
      </w:r>
      <w:r>
        <w:rPr>
          <w:spacing w:val="60"/>
        </w:rPr>
        <w:t xml:space="preserve"> </w:t>
      </w:r>
      <w:r>
        <w:t xml:space="preserve">принадлежащих   </w:t>
      </w:r>
      <w:r>
        <w:rPr>
          <w:spacing w:val="1"/>
        </w:rPr>
        <w:t xml:space="preserve"> </w:t>
      </w:r>
      <w:r>
        <w:t xml:space="preserve">им   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61"/>
        </w:rPr>
        <w:t xml:space="preserve"> </w:t>
      </w:r>
      <w:r>
        <w:t>(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электроэнергетики),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 характеристик:</w:t>
      </w:r>
    </w:p>
    <w:p w:rsidR="00795088" w:rsidRDefault="00F510A7">
      <w:pPr>
        <w:pStyle w:val="a3"/>
        <w:tabs>
          <w:tab w:val="left" w:pos="3175"/>
          <w:tab w:val="left" w:pos="8538"/>
        </w:tabs>
        <w:ind w:right="1279"/>
      </w:pPr>
      <w:r>
        <w:t>максимальная</w:t>
      </w:r>
      <w:r>
        <w:rPr>
          <w:spacing w:val="-6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присоединяемых</w:t>
      </w:r>
      <w:r>
        <w:rPr>
          <w:spacing w:val="-6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6"/>
        </w:rPr>
        <w:t xml:space="preserve"> </w:t>
      </w:r>
      <w:r>
        <w:t>устройств</w:t>
      </w:r>
      <w:r>
        <w:rPr>
          <w:u w:val="single"/>
        </w:rPr>
        <w:tab/>
      </w:r>
      <w:r>
        <w:rPr>
          <w:spacing w:val="-1"/>
        </w:rPr>
        <w:t>(кВт);</w:t>
      </w:r>
      <w:r>
        <w:rPr>
          <w:spacing w:val="-57"/>
        </w:rPr>
        <w:t xml:space="preserve"> </w:t>
      </w:r>
      <w:r>
        <w:t>категория</w:t>
      </w:r>
      <w:r>
        <w:rPr>
          <w:spacing w:val="-6"/>
        </w:rPr>
        <w:t xml:space="preserve"> </w:t>
      </w:r>
      <w:r>
        <w:t>надежности</w:t>
      </w:r>
      <w:r>
        <w:rPr>
          <w:u w:val="single"/>
        </w:rPr>
        <w:tab/>
      </w:r>
      <w:r>
        <w:t>;</w:t>
      </w:r>
    </w:p>
    <w:p w:rsidR="00795088" w:rsidRDefault="00F510A7">
      <w:pPr>
        <w:pStyle w:val="a3"/>
        <w:tabs>
          <w:tab w:val="left" w:pos="1045"/>
          <w:tab w:val="left" w:pos="2508"/>
          <w:tab w:val="left" w:pos="2647"/>
          <w:tab w:val="left" w:pos="4523"/>
          <w:tab w:val="left" w:pos="5389"/>
          <w:tab w:val="left" w:pos="5755"/>
          <w:tab w:val="left" w:pos="6881"/>
        </w:tabs>
        <w:ind w:right="116"/>
      </w:pPr>
      <w:r>
        <w:t>класс</w:t>
      </w:r>
      <w:r>
        <w:tab/>
        <w:t>напряжения</w:t>
      </w:r>
      <w:r>
        <w:tab/>
      </w:r>
      <w:r>
        <w:tab/>
        <w:t>электрических</w:t>
      </w:r>
      <w:r>
        <w:tab/>
        <w:t>сетей,</w:t>
      </w:r>
      <w:r>
        <w:tab/>
        <w:t>к</w:t>
      </w:r>
      <w:r>
        <w:tab/>
        <w:t>которым</w:t>
      </w:r>
      <w:r>
        <w:tab/>
        <w:t>осуществляется</w:t>
      </w:r>
      <w:r>
        <w:rPr>
          <w:spacing w:val="11"/>
        </w:rPr>
        <w:t xml:space="preserve"> </w:t>
      </w:r>
      <w:r>
        <w:t>технологическое</w:t>
      </w:r>
      <w:r>
        <w:rPr>
          <w:spacing w:val="-57"/>
        </w:rPr>
        <w:t xml:space="preserve"> </w:t>
      </w:r>
      <w:r>
        <w:t>присоединение</w:t>
      </w:r>
      <w:r>
        <w:rPr>
          <w:u w:val="single"/>
        </w:rPr>
        <w:tab/>
      </w:r>
      <w:r>
        <w:t>(</w:t>
      </w:r>
      <w:proofErr w:type="spellStart"/>
      <w:r>
        <w:t>кВ</w:t>
      </w:r>
      <w:proofErr w:type="spellEnd"/>
      <w:r>
        <w:t>);</w:t>
      </w:r>
    </w:p>
    <w:p w:rsidR="00795088" w:rsidRDefault="00F510A7">
      <w:pPr>
        <w:pStyle w:val="a3"/>
        <w:tabs>
          <w:tab w:val="left" w:pos="1449"/>
          <w:tab w:val="left" w:pos="1751"/>
          <w:tab w:val="left" w:pos="2599"/>
          <w:tab w:val="left" w:pos="3077"/>
          <w:tab w:val="left" w:pos="4893"/>
          <w:tab w:val="left" w:pos="8585"/>
          <w:tab w:val="left" w:pos="9357"/>
          <w:tab w:val="left" w:pos="10211"/>
        </w:tabs>
        <w:ind w:right="105"/>
      </w:pPr>
      <w:r>
        <w:t>максимальная</w:t>
      </w:r>
      <w:r>
        <w:tab/>
        <w:t>мощность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присоеди</w:t>
      </w:r>
      <w:r>
        <w:t>ненных</w:t>
      </w:r>
      <w:r>
        <w:rPr>
          <w:spacing w:val="-5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5"/>
        </w:rPr>
        <w:t xml:space="preserve"> </w:t>
      </w:r>
      <w:r>
        <w:t>устройств</w:t>
      </w:r>
      <w:r>
        <w:rPr>
          <w:u w:val="single"/>
        </w:rPr>
        <w:tab/>
      </w:r>
      <w:r>
        <w:rPr>
          <w:u w:val="single"/>
        </w:rPr>
        <w:tab/>
      </w:r>
      <w:r>
        <w:t>кВт.</w:t>
      </w:r>
      <w:r>
        <w:rPr>
          <w:spacing w:val="1"/>
        </w:rPr>
        <w:t xml:space="preserve"> </w:t>
      </w:r>
      <w:r>
        <w:t>Заявитель</w:t>
      </w:r>
      <w:r>
        <w:rPr>
          <w:spacing w:val="44"/>
        </w:rPr>
        <w:t xml:space="preserve"> </w:t>
      </w:r>
      <w:r>
        <w:t>обязуется</w:t>
      </w:r>
      <w:r>
        <w:rPr>
          <w:spacing w:val="44"/>
        </w:rPr>
        <w:t xml:space="preserve"> </w:t>
      </w:r>
      <w:r>
        <w:t>оплатить</w:t>
      </w:r>
      <w:r>
        <w:rPr>
          <w:spacing w:val="42"/>
        </w:rPr>
        <w:t xml:space="preserve"> </w:t>
      </w:r>
      <w:r>
        <w:t>расходы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технологическое</w:t>
      </w:r>
      <w:r>
        <w:rPr>
          <w:spacing w:val="44"/>
        </w:rPr>
        <w:t xml:space="preserve"> </w:t>
      </w:r>
      <w:r>
        <w:t>присоединение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условиями</w:t>
      </w:r>
      <w:r>
        <w:tab/>
        <w:t>договора</w:t>
      </w:r>
      <w:r>
        <w:tab/>
        <w:t>об</w:t>
      </w:r>
      <w:r>
        <w:tab/>
        <w:t>осуществлении</w:t>
      </w:r>
      <w:r>
        <w:tab/>
        <w:t>технологического</w:t>
      </w:r>
      <w:r>
        <w:rPr>
          <w:spacing w:val="5"/>
        </w:rPr>
        <w:t xml:space="preserve"> </w:t>
      </w:r>
      <w:r>
        <w:t>присоединения</w:t>
      </w:r>
      <w:r>
        <w:tab/>
        <w:t>к</w:t>
      </w:r>
      <w:r>
        <w:rPr>
          <w:spacing w:val="14"/>
        </w:rPr>
        <w:t xml:space="preserve"> </w:t>
      </w:r>
      <w:r>
        <w:t>электрическим</w:t>
      </w:r>
      <w:r>
        <w:rPr>
          <w:spacing w:val="-57"/>
        </w:rPr>
        <w:t xml:space="preserve"> </w:t>
      </w:r>
      <w:r>
        <w:t>сетям</w:t>
      </w:r>
      <w:r>
        <w:rPr>
          <w:spacing w:val="26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договор).</w:t>
      </w:r>
      <w:r>
        <w:rPr>
          <w:spacing w:val="24"/>
        </w:rPr>
        <w:t xml:space="preserve"> </w:t>
      </w:r>
      <w:r>
        <w:t>Сетевая</w:t>
      </w:r>
      <w:r>
        <w:rPr>
          <w:spacing w:val="25"/>
        </w:rPr>
        <w:t xml:space="preserve"> </w:t>
      </w:r>
      <w:r>
        <w:t>организация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заявитель</w:t>
      </w:r>
      <w:r>
        <w:rPr>
          <w:spacing w:val="26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сторонами</w:t>
      </w:r>
      <w:r>
        <w:rPr>
          <w:spacing w:val="26"/>
        </w:rPr>
        <w:t xml:space="preserve"> </w:t>
      </w:r>
      <w:r>
        <w:t>договора</w:t>
      </w:r>
      <w:r>
        <w:rPr>
          <w:spacing w:val="25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стороны).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1111"/>
          <w:tab w:val="left" w:pos="1112"/>
          <w:tab w:val="left" w:pos="3673"/>
          <w:tab w:val="left" w:pos="5775"/>
          <w:tab w:val="left" w:pos="7533"/>
          <w:tab w:val="left" w:pos="8431"/>
        </w:tabs>
        <w:ind w:left="1111" w:hanging="997"/>
        <w:jc w:val="left"/>
        <w:rPr>
          <w:sz w:val="24"/>
        </w:rPr>
      </w:pPr>
      <w:r>
        <w:rPr>
          <w:sz w:val="24"/>
        </w:rPr>
        <w:t>Технологическое</w:t>
      </w:r>
      <w:r>
        <w:rPr>
          <w:sz w:val="24"/>
        </w:rPr>
        <w:tab/>
        <w:t>присоединение</w:t>
      </w:r>
      <w:r>
        <w:rPr>
          <w:sz w:val="24"/>
        </w:rPr>
        <w:tab/>
        <w:t>необходимо</w:t>
      </w:r>
      <w:r>
        <w:rPr>
          <w:sz w:val="24"/>
        </w:rPr>
        <w:tab/>
        <w:t>для</w:t>
      </w:r>
      <w:r>
        <w:rPr>
          <w:sz w:val="24"/>
        </w:rPr>
        <w:tab/>
        <w:t>электроснабжения</w:t>
      </w:r>
    </w:p>
    <w:p w:rsidR="00795088" w:rsidRDefault="00F510A7">
      <w:pPr>
        <w:pStyle w:val="a3"/>
        <w:tabs>
          <w:tab w:val="left" w:pos="10195"/>
        </w:tabs>
        <w:ind w:right="1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2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заявителя)</w:t>
      </w:r>
    </w:p>
    <w:p w:rsidR="00795088" w:rsidRDefault="00F510A7">
      <w:pPr>
        <w:pStyle w:val="a3"/>
        <w:tabs>
          <w:tab w:val="left" w:pos="10123"/>
        </w:tabs>
        <w:spacing w:before="1"/>
      </w:pPr>
      <w:r>
        <w:rPr>
          <w:spacing w:val="-1"/>
        </w:rPr>
        <w:t>расположенных</w:t>
      </w:r>
      <w:r>
        <w:rPr>
          <w:spacing w:val="-12"/>
        </w:rPr>
        <w:t xml:space="preserve"> </w:t>
      </w:r>
      <w:r>
        <w:rPr>
          <w:spacing w:val="-1"/>
        </w:rPr>
        <w:t>(которые</w:t>
      </w:r>
      <w:r>
        <w:rPr>
          <w:spacing w:val="-13"/>
        </w:rPr>
        <w:t xml:space="preserve"> </w:t>
      </w:r>
      <w:r>
        <w:t>будут</w:t>
      </w:r>
      <w:r>
        <w:rPr>
          <w:spacing w:val="-14"/>
        </w:rPr>
        <w:t xml:space="preserve"> </w:t>
      </w:r>
      <w:r>
        <w:t>располагаться)</w:t>
      </w:r>
      <w:r>
        <w:rPr>
          <w:u w:val="single"/>
        </w:rPr>
        <w:tab/>
      </w:r>
      <w:r>
        <w:t>.</w:t>
      </w:r>
    </w:p>
    <w:p w:rsidR="00795088" w:rsidRDefault="00F510A7">
      <w:pPr>
        <w:pStyle w:val="a3"/>
        <w:ind w:left="5316"/>
      </w:pPr>
      <w:r>
        <w:t>(место</w:t>
      </w:r>
      <w:r>
        <w:rPr>
          <w:spacing w:val="-10"/>
        </w:rPr>
        <w:t xml:space="preserve"> </w:t>
      </w:r>
      <w:r>
        <w:t>нахождения</w:t>
      </w:r>
      <w:r>
        <w:rPr>
          <w:spacing w:val="-9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заявителя)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543"/>
          <w:tab w:val="left" w:pos="544"/>
          <w:tab w:val="left" w:pos="1373"/>
          <w:tab w:val="left" w:pos="1887"/>
          <w:tab w:val="left" w:pos="2363"/>
          <w:tab w:val="left" w:pos="2705"/>
          <w:tab w:val="left" w:pos="3589"/>
          <w:tab w:val="left" w:pos="3909"/>
          <w:tab w:val="left" w:pos="4173"/>
          <w:tab w:val="left" w:pos="5197"/>
          <w:tab w:val="left" w:pos="5425"/>
          <w:tab w:val="left" w:pos="5559"/>
          <w:tab w:val="left" w:pos="6565"/>
          <w:tab w:val="left" w:pos="8573"/>
          <w:tab w:val="left" w:pos="9169"/>
          <w:tab w:val="left" w:pos="10201"/>
        </w:tabs>
        <w:ind w:left="115" w:right="101" w:firstLine="0"/>
        <w:jc w:val="left"/>
        <w:rPr>
          <w:sz w:val="24"/>
        </w:rPr>
      </w:pPr>
      <w:r>
        <w:rPr>
          <w:sz w:val="24"/>
        </w:rPr>
        <w:t>Точка</w:t>
      </w:r>
      <w:r>
        <w:rPr>
          <w:sz w:val="24"/>
        </w:rPr>
        <w:tab/>
        <w:t>(точки)</w:t>
      </w:r>
      <w:r>
        <w:rPr>
          <w:sz w:val="24"/>
        </w:rPr>
        <w:tab/>
        <w:t>присоединения</w:t>
      </w:r>
      <w:r>
        <w:rPr>
          <w:sz w:val="24"/>
        </w:rPr>
        <w:tab/>
        <w:t>указана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технических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z w:val="24"/>
        </w:rPr>
        <w:tab/>
        <w:t>сетям</w:t>
      </w:r>
      <w:r>
        <w:rPr>
          <w:sz w:val="24"/>
        </w:rPr>
        <w:tab/>
        <w:t>(далее</w:t>
      </w:r>
      <w:r>
        <w:rPr>
          <w:sz w:val="24"/>
        </w:rPr>
        <w:tab/>
        <w:t>-</w:t>
      </w:r>
      <w:r>
        <w:rPr>
          <w:sz w:val="24"/>
        </w:rPr>
        <w:tab/>
        <w:t>технические</w:t>
      </w:r>
      <w:r>
        <w:rPr>
          <w:sz w:val="24"/>
        </w:rPr>
        <w:tab/>
      </w:r>
      <w:r>
        <w:rPr>
          <w:sz w:val="24"/>
        </w:rPr>
        <w:tab/>
        <w:t>условия)</w:t>
      </w:r>
      <w:r>
        <w:rPr>
          <w:sz w:val="24"/>
        </w:rPr>
        <w:tab/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расстоянии</w:t>
      </w:r>
    </w:p>
    <w:p w:rsidR="00795088" w:rsidRDefault="00F510A7">
      <w:pPr>
        <w:pStyle w:val="a3"/>
        <w:tabs>
          <w:tab w:val="left" w:pos="1130"/>
          <w:tab w:val="left" w:pos="1259"/>
          <w:tab w:val="left" w:pos="2379"/>
          <w:tab w:val="left" w:pos="2951"/>
          <w:tab w:val="left" w:pos="4291"/>
          <w:tab w:val="left" w:pos="6669"/>
          <w:tab w:val="left" w:pos="7373"/>
          <w:tab w:val="left" w:pos="8787"/>
        </w:tabs>
        <w:ind w:right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метров</w:t>
      </w:r>
      <w:r>
        <w:tab/>
        <w:t>от</w:t>
      </w:r>
      <w:r>
        <w:tab/>
        <w:t>границы</w:t>
      </w:r>
      <w:r>
        <w:tab/>
        <w:t>участка</w:t>
      </w:r>
      <w:r>
        <w:rPr>
          <w:spacing w:val="13"/>
        </w:rPr>
        <w:t xml:space="preserve"> </w:t>
      </w:r>
      <w:r>
        <w:t>заявителя,</w:t>
      </w:r>
      <w:r>
        <w:tab/>
        <w:t>на</w:t>
      </w:r>
      <w:r>
        <w:tab/>
        <w:t>котором</w:t>
      </w:r>
      <w:r>
        <w:tab/>
      </w:r>
      <w:r>
        <w:rPr>
          <w:spacing w:val="-1"/>
        </w:rPr>
        <w:t>располагаются</w:t>
      </w:r>
      <w:r>
        <w:rPr>
          <w:spacing w:val="-57"/>
        </w:rPr>
        <w:t xml:space="preserve"> </w:t>
      </w:r>
      <w:r>
        <w:t>(будут</w:t>
      </w:r>
      <w:r>
        <w:tab/>
      </w:r>
      <w:r>
        <w:tab/>
        <w:t>располагаться)</w:t>
      </w:r>
      <w:r>
        <w:rPr>
          <w:spacing w:val="-1"/>
        </w:rPr>
        <w:t xml:space="preserve"> </w:t>
      </w:r>
      <w:r>
        <w:t>присоединяемые</w:t>
      </w:r>
      <w:r>
        <w:rPr>
          <w:spacing w:val="-2"/>
        </w:rPr>
        <w:t xml:space="preserve"> </w:t>
      </w:r>
      <w:r>
        <w:t>объекты заявителя.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376"/>
          <w:tab w:val="left" w:pos="7865"/>
          <w:tab w:val="left" w:pos="9027"/>
        </w:tabs>
        <w:ind w:left="375" w:hanging="261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4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</w:rPr>
        <w:tab/>
        <w:t>действия</w:t>
      </w:r>
      <w:r>
        <w:rPr>
          <w:sz w:val="24"/>
        </w:rPr>
        <w:tab/>
        <w:t>технических</w:t>
      </w:r>
    </w:p>
    <w:p w:rsidR="00795088" w:rsidRDefault="00F510A7">
      <w:pPr>
        <w:pStyle w:val="a3"/>
        <w:tabs>
          <w:tab w:val="left" w:pos="2457"/>
          <w:tab w:val="left" w:pos="3952"/>
        </w:tabs>
      </w:pPr>
      <w:r>
        <w:t xml:space="preserve">условий  </w:t>
      </w:r>
      <w:r>
        <w:rPr>
          <w:spacing w:val="17"/>
        </w:rPr>
        <w:t xml:space="preserve"> </w:t>
      </w:r>
      <w:r>
        <w:t>составляет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5"/>
        </w:rPr>
        <w:t xml:space="preserve"> </w:t>
      </w:r>
      <w:r>
        <w:t>со</w:t>
      </w:r>
      <w:proofErr w:type="gramEnd"/>
      <w:r>
        <w:rPr>
          <w:spacing w:val="60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745"/>
          <w:tab w:val="left" w:pos="746"/>
          <w:tab w:val="left" w:pos="1561"/>
          <w:tab w:val="left" w:pos="3103"/>
          <w:tab w:val="left" w:pos="4751"/>
          <w:tab w:val="left" w:pos="5299"/>
          <w:tab w:val="left" w:pos="7471"/>
        </w:tabs>
        <w:ind w:left="745" w:hanging="631"/>
        <w:jc w:val="left"/>
        <w:rPr>
          <w:sz w:val="24"/>
        </w:rPr>
      </w:pPr>
      <w:r>
        <w:rPr>
          <w:sz w:val="24"/>
        </w:rPr>
        <w:t>Срок</w:t>
      </w:r>
      <w:r>
        <w:rPr>
          <w:sz w:val="24"/>
        </w:rPr>
        <w:tab/>
        <w:t>выполнения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  <w:t>технологическому</w:t>
      </w:r>
      <w:r>
        <w:rPr>
          <w:sz w:val="24"/>
        </w:rPr>
        <w:tab/>
        <w:t>присоединению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составляет</w:t>
      </w:r>
    </w:p>
    <w:p w:rsidR="00795088" w:rsidRDefault="00F510A7">
      <w:pPr>
        <w:pStyle w:val="a3"/>
        <w:tabs>
          <w:tab w:val="left" w:pos="113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</w:t>
      </w:r>
      <w:r>
        <w:rPr>
          <w:spacing w:val="-8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договора.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2"/>
        </w:numPr>
        <w:tabs>
          <w:tab w:val="left" w:pos="4318"/>
        </w:tabs>
        <w:ind w:left="4317" w:hanging="280"/>
        <w:jc w:val="left"/>
        <w:rPr>
          <w:sz w:val="24"/>
        </w:rPr>
      </w:pPr>
      <w:bookmarkStart w:id="1" w:name="II._Обязанности_сторон"/>
      <w:bookmarkEnd w:id="1"/>
      <w:r>
        <w:rPr>
          <w:sz w:val="24"/>
        </w:rPr>
        <w:t>Обязанности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1"/>
        </w:numPr>
        <w:tabs>
          <w:tab w:val="left" w:pos="356"/>
        </w:tabs>
        <w:ind w:left="356" w:hanging="241"/>
        <w:jc w:val="left"/>
        <w:rPr>
          <w:sz w:val="24"/>
        </w:rPr>
      </w:pPr>
      <w:bookmarkStart w:id="2" w:name="6._Сетевая_организация_обязуется:"/>
      <w:bookmarkEnd w:id="2"/>
      <w:r>
        <w:rPr>
          <w:sz w:val="24"/>
        </w:rPr>
        <w:t>Сетевая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обязуется:</w:t>
      </w:r>
    </w:p>
    <w:p w:rsidR="00795088" w:rsidRDefault="00F510A7" w:rsidP="00F510A7">
      <w:pPr>
        <w:pStyle w:val="a3"/>
        <w:ind w:right="110" w:firstLine="540"/>
        <w:jc w:val="both"/>
        <w:rPr>
          <w:sz w:val="38"/>
        </w:rPr>
      </w:pPr>
      <w:r>
        <w:t xml:space="preserve">- </w:t>
      </w:r>
      <w:r>
        <w:t>н</w:t>
      </w:r>
      <w:r>
        <w:t>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присоединению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урегулировать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присоединяемые</w:t>
      </w:r>
      <w:r>
        <w:rPr>
          <w:spacing w:val="-5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-4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условиях;</w:t>
      </w:r>
    </w:p>
    <w:p w:rsidR="00795088" w:rsidRDefault="00F510A7">
      <w:pPr>
        <w:pStyle w:val="a3"/>
        <w:tabs>
          <w:tab w:val="left" w:pos="2509"/>
        </w:tabs>
        <w:ind w:left="656"/>
      </w:pPr>
      <w:r>
        <w:t xml:space="preserve">- </w:t>
      </w:r>
      <w:r>
        <w:t>в</w:t>
      </w:r>
      <w:r>
        <w:rPr>
          <w:spacing w:val="79"/>
        </w:rPr>
        <w:t xml:space="preserve"> </w:t>
      </w:r>
      <w:r>
        <w:t>течение</w:t>
      </w:r>
      <w:r>
        <w:rPr>
          <w:u w:val="single"/>
        </w:rPr>
        <w:tab/>
      </w:r>
      <w:r>
        <w:t>рабочих</w:t>
      </w:r>
      <w:r>
        <w:rPr>
          <w:spacing w:val="21"/>
        </w:rPr>
        <w:t xml:space="preserve"> </w:t>
      </w:r>
      <w:r>
        <w:t>дней</w:t>
      </w:r>
      <w:r>
        <w:rPr>
          <w:spacing w:val="80"/>
        </w:rPr>
        <w:t xml:space="preserve"> </w:t>
      </w:r>
      <w:r>
        <w:t>со</w:t>
      </w:r>
      <w:r>
        <w:rPr>
          <w:spacing w:val="78"/>
        </w:rPr>
        <w:t xml:space="preserve"> </w:t>
      </w:r>
      <w:r>
        <w:t>дня</w:t>
      </w:r>
      <w:r>
        <w:rPr>
          <w:spacing w:val="80"/>
        </w:rPr>
        <w:t xml:space="preserve"> </w:t>
      </w:r>
      <w:r>
        <w:t>уведомления</w:t>
      </w:r>
      <w:r>
        <w:rPr>
          <w:spacing w:val="80"/>
        </w:rPr>
        <w:t xml:space="preserve"> </w:t>
      </w:r>
      <w:r>
        <w:t>заявителем</w:t>
      </w:r>
      <w:r>
        <w:rPr>
          <w:spacing w:val="80"/>
        </w:rPr>
        <w:t xml:space="preserve"> </w:t>
      </w:r>
      <w:r>
        <w:t>сетевой</w:t>
      </w:r>
      <w:r>
        <w:rPr>
          <w:spacing w:val="78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о</w:t>
      </w:r>
    </w:p>
    <w:p w:rsidR="00795088" w:rsidRDefault="00795088">
      <w:pPr>
        <w:sectPr w:rsidR="00795088">
          <w:type w:val="continuous"/>
          <w:pgSz w:w="11910" w:h="16840"/>
          <w:pgMar w:top="1360" w:right="460" w:bottom="280" w:left="1020" w:header="720" w:footer="720" w:gutter="0"/>
          <w:cols w:space="720"/>
        </w:sectPr>
      </w:pPr>
    </w:p>
    <w:p w:rsidR="00795088" w:rsidRDefault="00F510A7" w:rsidP="00F510A7">
      <w:pPr>
        <w:pStyle w:val="a3"/>
        <w:spacing w:before="62"/>
        <w:ind w:right="110"/>
        <w:jc w:val="both"/>
        <w:rPr>
          <w:sz w:val="38"/>
        </w:rPr>
      </w:pPr>
      <w:r>
        <w:lastRenderedPageBreak/>
        <w:t>выполнении им технических условий осуществить проверку выполнения технических условий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(обследование)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на уровне напряжения 0,4 </w:t>
      </w:r>
      <w:proofErr w:type="spellStart"/>
      <w:r>
        <w:t>кВ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ниже);</w:t>
      </w:r>
    </w:p>
    <w:p w:rsidR="00795088" w:rsidRDefault="00F510A7" w:rsidP="00F510A7">
      <w:pPr>
        <w:pStyle w:val="a3"/>
        <w:ind w:right="102" w:firstLine="540"/>
        <w:jc w:val="both"/>
        <w:rPr>
          <w:sz w:val="38"/>
        </w:rPr>
      </w:pPr>
      <w:r>
        <w:t xml:space="preserve">- </w:t>
      </w:r>
      <w:r>
        <w:t xml:space="preserve">не позднее </w:t>
      </w:r>
      <w:r>
        <w:rPr>
          <w:u w:val="single"/>
        </w:rPr>
        <w:t xml:space="preserve">         </w:t>
      </w:r>
      <w:r>
        <w:rPr>
          <w:spacing w:val="1"/>
        </w:rPr>
        <w:t xml:space="preserve"> </w:t>
      </w:r>
      <w:r>
        <w:t>рабочих дней со дня проведения осмотра (обследования), указанного в</w:t>
      </w:r>
      <w:r>
        <w:rPr>
          <w:spacing w:val="1"/>
        </w:rPr>
        <w:t xml:space="preserve"> </w:t>
      </w:r>
      <w:r w:rsidRPr="00F510A7">
        <w:t xml:space="preserve">абзаце третьем </w:t>
      </w:r>
      <w:r>
        <w:t xml:space="preserve">настоящего пункта, с соблюдением срока, установленного </w:t>
      </w:r>
      <w:r w:rsidRPr="00F510A7">
        <w:t xml:space="preserve">пунктом 5 </w:t>
      </w:r>
      <w:r>
        <w:t>настоящего</w:t>
      </w:r>
      <w:r>
        <w:rPr>
          <w:spacing w:val="1"/>
        </w:rPr>
        <w:t xml:space="preserve"> </w:t>
      </w:r>
      <w:r>
        <w:t xml:space="preserve">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(подачу)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состав</w:t>
      </w:r>
      <w:r>
        <w:t>ить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 w:rsidRPr="00F510A7"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 xml:space="preserve">напряжения 0,4 </w:t>
      </w:r>
      <w:proofErr w:type="spellStart"/>
      <w:r>
        <w:t>кВ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ниже).</w:t>
      </w:r>
    </w:p>
    <w:p w:rsidR="00795088" w:rsidRDefault="00F510A7" w:rsidP="00F510A7">
      <w:pPr>
        <w:pStyle w:val="a3"/>
        <w:ind w:right="110" w:firstLine="540"/>
        <w:jc w:val="both"/>
        <w:rPr>
          <w:sz w:val="38"/>
        </w:rPr>
      </w:pPr>
      <w:r>
        <w:t>В случае осуществ</w:t>
      </w:r>
      <w:r>
        <w:t xml:space="preserve">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технич</w:t>
      </w:r>
      <w:r>
        <w:t>ескими</w:t>
      </w:r>
      <w:r>
        <w:rPr>
          <w:spacing w:val="-2"/>
        </w:rPr>
        <w:t xml:space="preserve"> </w:t>
      </w:r>
      <w:r>
        <w:t>условиями,</w:t>
      </w:r>
      <w:r>
        <w:rPr>
          <w:spacing w:val="-2"/>
        </w:rPr>
        <w:t xml:space="preserve"> </w:t>
      </w:r>
      <w:r>
        <w:t>отнесенных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организации.</w:t>
      </w:r>
    </w:p>
    <w:p w:rsidR="00795088" w:rsidRPr="00F510A7" w:rsidRDefault="00F510A7" w:rsidP="00FF292E">
      <w:pPr>
        <w:pStyle w:val="a4"/>
        <w:numPr>
          <w:ilvl w:val="0"/>
          <w:numId w:val="1"/>
        </w:numPr>
        <w:tabs>
          <w:tab w:val="left" w:pos="904"/>
        </w:tabs>
        <w:spacing w:before="3"/>
        <w:ind w:left="0" w:right="112" w:firstLine="540"/>
        <w:jc w:val="both"/>
        <w:rPr>
          <w:sz w:val="38"/>
        </w:rPr>
      </w:pPr>
      <w:r>
        <w:rPr>
          <w:sz w:val="24"/>
        </w:rPr>
        <w:t>Сетевая организация при невыполнении заявителем технических условий в согласованный</w:t>
      </w:r>
      <w:r w:rsidRPr="00F510A7">
        <w:rPr>
          <w:spacing w:val="-57"/>
          <w:sz w:val="24"/>
        </w:rPr>
        <w:t xml:space="preserve"> </w:t>
      </w:r>
      <w:r>
        <w:rPr>
          <w:sz w:val="24"/>
        </w:rPr>
        <w:t>срок и наличии на дату окончания срока их действия технической возможности технологического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присоединения вправе по обращению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заявителя продлить</w:t>
      </w:r>
      <w:r w:rsidRPr="00F510A7">
        <w:rPr>
          <w:spacing w:val="60"/>
          <w:sz w:val="24"/>
        </w:rPr>
        <w:t xml:space="preserve"> </w:t>
      </w:r>
      <w:r>
        <w:rPr>
          <w:sz w:val="24"/>
        </w:rPr>
        <w:t>срок действия технических условий.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При этом</w:t>
      </w:r>
      <w:r w:rsidRPr="00F510A7">
        <w:rPr>
          <w:spacing w:val="-1"/>
          <w:sz w:val="24"/>
        </w:rPr>
        <w:t xml:space="preserve"> </w:t>
      </w:r>
      <w:r>
        <w:rPr>
          <w:sz w:val="24"/>
        </w:rPr>
        <w:t>дополнительная плата</w:t>
      </w:r>
      <w:r w:rsidRPr="00F510A7">
        <w:rPr>
          <w:spacing w:val="-1"/>
          <w:sz w:val="24"/>
        </w:rPr>
        <w:t xml:space="preserve"> </w:t>
      </w:r>
      <w:r>
        <w:rPr>
          <w:sz w:val="24"/>
        </w:rPr>
        <w:t>не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взимается.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896"/>
        </w:tabs>
        <w:spacing w:before="1"/>
        <w:ind w:left="896"/>
        <w:jc w:val="left"/>
        <w:rPr>
          <w:sz w:val="24"/>
        </w:rPr>
      </w:pPr>
      <w:r>
        <w:rPr>
          <w:sz w:val="24"/>
        </w:rPr>
        <w:t>З</w:t>
      </w:r>
      <w:r>
        <w:rPr>
          <w:sz w:val="24"/>
        </w:rPr>
        <w:t>аявитель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обязуется:</w:t>
      </w:r>
    </w:p>
    <w:p w:rsidR="00795088" w:rsidRDefault="00F510A7" w:rsidP="00F510A7">
      <w:pPr>
        <w:pStyle w:val="a3"/>
        <w:spacing w:before="1"/>
        <w:ind w:right="108" w:firstLine="540"/>
        <w:jc w:val="both"/>
        <w:rPr>
          <w:sz w:val="38"/>
        </w:rPr>
      </w:pPr>
      <w:r>
        <w:t xml:space="preserve">-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возложен</w:t>
      </w:r>
      <w:r>
        <w:t>ных на заявителя мероприятий по технологическому присоединению до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условиях, за исключением урегулирования отношений с третьими лицами до границ участка, на</w:t>
      </w:r>
      <w:r>
        <w:rPr>
          <w:spacing w:val="1"/>
        </w:rPr>
        <w:t xml:space="preserve"> </w:t>
      </w:r>
      <w:r>
        <w:t>котором расположе</w:t>
      </w:r>
      <w:r>
        <w:t xml:space="preserve">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</w:t>
      </w:r>
      <w:r>
        <w:rPr>
          <w:spacing w:val="1"/>
        </w:rPr>
        <w:t xml:space="preserve"> </w:t>
      </w:r>
      <w:r>
        <w:t>технических условиях;</w:t>
      </w:r>
    </w:p>
    <w:p w:rsidR="00795088" w:rsidRDefault="00F510A7">
      <w:pPr>
        <w:pStyle w:val="a3"/>
        <w:ind w:right="107" w:firstLine="540"/>
        <w:jc w:val="both"/>
      </w:pPr>
      <w:r>
        <w:t xml:space="preserve">- </w:t>
      </w:r>
      <w:r>
        <w:t xml:space="preserve">в случае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 xml:space="preserve">присоединению до точки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заявителя, указанной в</w:t>
      </w:r>
      <w:r>
        <w:rPr>
          <w:spacing w:val="1"/>
        </w:rPr>
        <w:t xml:space="preserve"> </w:t>
      </w:r>
      <w:r>
        <w:t>технических условиях, уведомить сетевую организацию о выполнении технических условий и</w:t>
      </w:r>
      <w:r>
        <w:rPr>
          <w:spacing w:val="1"/>
        </w:rPr>
        <w:t xml:space="preserve"> </w:t>
      </w:r>
      <w:r>
        <w:t>представить копии разделов проектной документации, предусматривающих технические</w:t>
      </w:r>
      <w:r>
        <w:t xml:space="preserve"> решения,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внешнего</w:t>
      </w:r>
      <w:r>
        <w:rPr>
          <w:spacing w:val="-57"/>
        </w:rPr>
        <w:t xml:space="preserve"> </w:t>
      </w:r>
      <w:r>
        <w:t>электроснабжения (схеме выдачи мощности объектов по производству электрической энергии),</w:t>
      </w:r>
      <w:r>
        <w:rPr>
          <w:spacing w:val="1"/>
        </w:rPr>
        <w:t xml:space="preserve"> </w:t>
      </w:r>
      <w:r>
        <w:t xml:space="preserve">релейной защите и автоматике, телемеханике и связи, в случае если такая </w:t>
      </w:r>
      <w:r>
        <w:t>проектная документация</w:t>
      </w:r>
      <w:r>
        <w:rPr>
          <w:spacing w:val="-57"/>
        </w:rPr>
        <w:t xml:space="preserve"> </w:t>
      </w:r>
      <w:r>
        <w:t>не была представлена заявителем в сетевую организацию до направления заявителем в сетевую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9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градостроительной</w:t>
      </w:r>
      <w:r>
        <w:rPr>
          <w:spacing w:val="39"/>
        </w:rPr>
        <w:t xml:space="preserve"> </w:t>
      </w:r>
      <w:r>
        <w:t>деят</w:t>
      </w:r>
      <w:r>
        <w:t>ельности</w:t>
      </w:r>
      <w:r>
        <w:rPr>
          <w:spacing w:val="39"/>
        </w:rPr>
        <w:t xml:space="preserve"> </w:t>
      </w:r>
      <w:r>
        <w:t>разработка</w:t>
      </w:r>
    </w:p>
    <w:p w:rsidR="00795088" w:rsidRDefault="00F510A7" w:rsidP="00F510A7">
      <w:pPr>
        <w:pStyle w:val="a3"/>
        <w:spacing w:before="62"/>
        <w:rPr>
          <w:sz w:val="38"/>
        </w:rPr>
      </w:pPr>
      <w:r>
        <w:t>проектной</w:t>
      </w:r>
      <w:r>
        <w:rPr>
          <w:spacing w:val="-11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обязательной);</w:t>
      </w:r>
    </w:p>
    <w:p w:rsidR="00795088" w:rsidRDefault="00F510A7" w:rsidP="00F510A7">
      <w:pPr>
        <w:pStyle w:val="a3"/>
        <w:ind w:right="109" w:firstLine="540"/>
        <w:jc w:val="both"/>
        <w:rPr>
          <w:sz w:val="38"/>
        </w:rPr>
      </w:pPr>
      <w:r>
        <w:t xml:space="preserve">- </w:t>
      </w: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57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напряжения выше</w:t>
      </w:r>
      <w:r>
        <w:rPr>
          <w:spacing w:val="1"/>
        </w:rPr>
        <w:t xml:space="preserve"> </w:t>
      </w:r>
      <w:r>
        <w:t>0,4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t>);</w:t>
      </w:r>
    </w:p>
    <w:p w:rsidR="00795088" w:rsidRDefault="00F510A7" w:rsidP="00F510A7">
      <w:pPr>
        <w:pStyle w:val="a3"/>
        <w:tabs>
          <w:tab w:val="left" w:pos="7881"/>
        </w:tabs>
        <w:ind w:right="108" w:firstLine="540"/>
        <w:jc w:val="both"/>
        <w:rPr>
          <w:sz w:val="38"/>
        </w:rPr>
      </w:pPr>
      <w:r>
        <w:t xml:space="preserve">- </w:t>
      </w:r>
      <w:r>
        <w:t>после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</w:t>
      </w:r>
      <w:r>
        <w:rPr>
          <w:spacing w:val="1"/>
        </w:rPr>
        <w:t xml:space="preserve"> </w:t>
      </w:r>
      <w:r>
        <w:t>напряжения и мощности подписать ак</w:t>
      </w:r>
      <w:r>
        <w:t>т об осуществлении технологического присоединения либо</w:t>
      </w:r>
      <w:r>
        <w:rPr>
          <w:spacing w:val="1"/>
        </w:rPr>
        <w:t xml:space="preserve"> </w:t>
      </w:r>
      <w:r>
        <w:t>представить</w:t>
      </w:r>
      <w:r>
        <w:rPr>
          <w:spacing w:val="75"/>
        </w:rPr>
        <w:t xml:space="preserve"> </w:t>
      </w:r>
      <w:r>
        <w:t>мотивированный</w:t>
      </w:r>
      <w:r>
        <w:rPr>
          <w:spacing w:val="75"/>
        </w:rPr>
        <w:t xml:space="preserve"> </w:t>
      </w:r>
      <w:r>
        <w:t>отказ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подписания</w:t>
      </w:r>
      <w:r>
        <w:rPr>
          <w:spacing w:val="78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течение</w:t>
      </w:r>
      <w:r>
        <w:rPr>
          <w:u w:val="single"/>
        </w:rPr>
        <w:tab/>
      </w:r>
      <w:r>
        <w:t>рабочих</w:t>
      </w:r>
      <w:r>
        <w:rPr>
          <w:spacing w:val="19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-58"/>
        </w:rPr>
        <w:t xml:space="preserve"> </w:t>
      </w:r>
      <w:r>
        <w:t>получения указанного акта от сетевой организации, а в случае осуществления технологического</w:t>
      </w:r>
      <w:r>
        <w:rPr>
          <w:spacing w:val="1"/>
        </w:rPr>
        <w:t xml:space="preserve"> </w:t>
      </w: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</w:t>
      </w:r>
      <w:r>
        <w:t xml:space="preserve">устройств на уровне напряжения 0,4 </w:t>
      </w:r>
      <w:proofErr w:type="spellStart"/>
      <w:r>
        <w:t>кВ</w:t>
      </w:r>
      <w:proofErr w:type="spellEnd"/>
      <w:r>
        <w:t xml:space="preserve"> и ниже - рассмотреть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 возможности присоединения к электрическим сетям не позднее 20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lastRenderedPageBreak/>
        <w:t>заявителя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сетям;</w:t>
      </w:r>
    </w:p>
    <w:p w:rsidR="00795088" w:rsidRDefault="00F510A7" w:rsidP="00F510A7">
      <w:pPr>
        <w:pStyle w:val="a3"/>
        <w:ind w:right="105" w:firstLine="540"/>
        <w:jc w:val="both"/>
        <w:rPr>
          <w:sz w:val="38"/>
        </w:rPr>
      </w:pPr>
      <w:r>
        <w:t xml:space="preserve">- </w:t>
      </w:r>
      <w:r>
        <w:t xml:space="preserve">надлежащим образом исполнять указанные в </w:t>
      </w:r>
      <w:r w:rsidRPr="00F510A7">
        <w:t xml:space="preserve">разделе III </w:t>
      </w:r>
      <w:r>
        <w:t>настоящего дого</w:t>
      </w:r>
      <w:r>
        <w:t>вора 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присоединение;</w:t>
      </w:r>
    </w:p>
    <w:p w:rsidR="00795088" w:rsidRDefault="00F510A7" w:rsidP="00F510A7">
      <w:pPr>
        <w:pStyle w:val="a3"/>
        <w:ind w:right="111" w:firstLine="540"/>
        <w:jc w:val="both"/>
        <w:rPr>
          <w:sz w:val="38"/>
        </w:rPr>
      </w:pPr>
      <w:r>
        <w:t xml:space="preserve">- </w:t>
      </w:r>
      <w:bookmarkStart w:id="3" w:name="_GoBack"/>
      <w:bookmarkEnd w:id="3"/>
      <w:r>
        <w:t>уведомить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в иные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применяется категория надежности электроснабжения, предусматривающая использование 2 и</w:t>
      </w:r>
      <w:r>
        <w:rPr>
          <w:spacing w:val="1"/>
        </w:rPr>
        <w:t xml:space="preserve"> </w:t>
      </w:r>
      <w:r>
        <w:t>более источников</w:t>
      </w:r>
      <w:r>
        <w:rPr>
          <w:spacing w:val="1"/>
        </w:rPr>
        <w:t xml:space="preserve"> </w:t>
      </w:r>
      <w:r>
        <w:t>электроснабжения.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115" w:right="111" w:firstLine="540"/>
        <w:jc w:val="both"/>
        <w:rPr>
          <w:sz w:val="24"/>
        </w:rPr>
      </w:pPr>
      <w:r>
        <w:rPr>
          <w:sz w:val="24"/>
        </w:rPr>
        <w:t>Заявитель вправе при невыполнении им технических условий в согласованный срок 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условий.</w:t>
      </w:r>
    </w:p>
    <w:p w:rsidR="00795088" w:rsidRDefault="00795088">
      <w:pPr>
        <w:pStyle w:val="a3"/>
        <w:ind w:left="0"/>
        <w:rPr>
          <w:sz w:val="26"/>
        </w:rPr>
      </w:pPr>
    </w:p>
    <w:p w:rsidR="00795088" w:rsidRDefault="00F510A7">
      <w:pPr>
        <w:pStyle w:val="a4"/>
        <w:numPr>
          <w:ilvl w:val="0"/>
          <w:numId w:val="2"/>
        </w:numPr>
        <w:tabs>
          <w:tab w:val="left" w:pos="3268"/>
        </w:tabs>
        <w:spacing w:before="177"/>
        <w:ind w:left="4230" w:right="2896" w:hanging="1322"/>
        <w:jc w:val="left"/>
        <w:rPr>
          <w:sz w:val="24"/>
        </w:rPr>
      </w:pPr>
      <w:bookmarkStart w:id="4" w:name="III._Плата_за_технологическое_присоедине"/>
      <w:bookmarkEnd w:id="4"/>
      <w:r>
        <w:rPr>
          <w:sz w:val="24"/>
        </w:rPr>
        <w:t>Плата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1"/>
        </w:numPr>
        <w:tabs>
          <w:tab w:val="left" w:pos="876"/>
          <w:tab w:val="left" w:pos="1885"/>
          <w:tab w:val="left" w:pos="2132"/>
          <w:tab w:val="left" w:pos="2799"/>
          <w:tab w:val="left" w:pos="3144"/>
          <w:tab w:val="left" w:pos="3301"/>
          <w:tab w:val="left" w:pos="5315"/>
          <w:tab w:val="left" w:pos="6598"/>
          <w:tab w:val="left" w:pos="7073"/>
          <w:tab w:val="left" w:pos="7661"/>
          <w:tab w:val="left" w:pos="10142"/>
        </w:tabs>
        <w:ind w:left="115" w:right="122" w:firstLine="400"/>
        <w:jc w:val="left"/>
        <w:rPr>
          <w:rFonts w:ascii="Courier New" w:hAnsi="Courier New"/>
          <w:sz w:val="20"/>
        </w:rPr>
      </w:pPr>
      <w:r>
        <w:rPr>
          <w:sz w:val="24"/>
        </w:rPr>
        <w:t>Размер</w:t>
      </w:r>
      <w:r>
        <w:rPr>
          <w:sz w:val="24"/>
        </w:rPr>
        <w:tab/>
        <w:t>платы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z w:val="24"/>
        </w:rPr>
        <w:tab/>
        <w:t>технологическое</w:t>
      </w:r>
      <w:r>
        <w:rPr>
          <w:sz w:val="24"/>
        </w:rPr>
        <w:tab/>
        <w:t>присоединение</w:t>
      </w:r>
      <w:r>
        <w:rPr>
          <w:sz w:val="24"/>
        </w:rPr>
        <w:tab/>
      </w:r>
      <w:r>
        <w:rPr>
          <w:sz w:val="24"/>
        </w:rPr>
        <w:t>определяется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тарифов)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и составляет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</w:t>
      </w:r>
      <w:r>
        <w:rPr>
          <w:rFonts w:ascii="Courier New" w:hAnsi="Courier New"/>
          <w:sz w:val="20"/>
        </w:rPr>
        <w:t>.</w:t>
      </w:r>
    </w:p>
    <w:p w:rsidR="00795088" w:rsidRPr="00F510A7" w:rsidRDefault="00F510A7" w:rsidP="002F06D1">
      <w:pPr>
        <w:pStyle w:val="a4"/>
        <w:numPr>
          <w:ilvl w:val="0"/>
          <w:numId w:val="1"/>
        </w:numPr>
        <w:tabs>
          <w:tab w:val="left" w:pos="1006"/>
        </w:tabs>
        <w:spacing w:before="10"/>
        <w:ind w:left="0" w:right="110" w:firstLine="540"/>
        <w:jc w:val="both"/>
        <w:rPr>
          <w:sz w:val="20"/>
        </w:rPr>
      </w:pPr>
      <w:r>
        <w:rPr>
          <w:sz w:val="24"/>
        </w:rPr>
        <w:t>Внесение платы за технологическое присоединение осуществляется заявителем в п</w:t>
      </w:r>
      <w:r>
        <w:rPr>
          <w:sz w:val="24"/>
        </w:rPr>
        <w:t>орядке,</w:t>
      </w:r>
      <w:r w:rsidRPr="00F510A7">
        <w:rPr>
          <w:spacing w:val="-58"/>
          <w:sz w:val="24"/>
        </w:rPr>
        <w:t xml:space="preserve"> </w:t>
      </w:r>
      <w:r>
        <w:rPr>
          <w:sz w:val="24"/>
        </w:rPr>
        <w:t>предусмотренном</w:t>
      </w:r>
      <w:r w:rsidRPr="00F510A7">
        <w:rPr>
          <w:spacing w:val="1"/>
          <w:sz w:val="24"/>
        </w:rPr>
        <w:t xml:space="preserve"> </w:t>
      </w:r>
      <w:r w:rsidRPr="00F510A7">
        <w:rPr>
          <w:sz w:val="24"/>
        </w:rPr>
        <w:t>Правилами</w:t>
      </w:r>
      <w:r w:rsidRPr="00F510A7">
        <w:rPr>
          <w:sz w:val="24"/>
        </w:rPr>
        <w:t xml:space="preserve"> </w:t>
      </w:r>
      <w:r>
        <w:rPr>
          <w:sz w:val="24"/>
        </w:rPr>
        <w:t xml:space="preserve">технологического присоединения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потребителей электрической энергии, объектов по производству электрической энергии, а также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сетевым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иным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F510A7">
        <w:rPr>
          <w:spacing w:val="-57"/>
          <w:sz w:val="24"/>
        </w:rPr>
        <w:t xml:space="preserve"> </w:t>
      </w:r>
      <w:r>
        <w:rPr>
          <w:sz w:val="24"/>
        </w:rPr>
        <w:t>электрическим сетям, утвержденными постановлением Правительства Российской Федерации от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27 декабря 2004 г. N 861 "Об утверждении Правил недискриминационного доступа к услугам по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передаче электрической энергии и оказания этих услуг, Правил недискриминационного доступа к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 w:rsidRPr="00F510A7">
        <w:rPr>
          <w:spacing w:val="28"/>
          <w:sz w:val="24"/>
        </w:rPr>
        <w:t xml:space="preserve"> </w:t>
      </w:r>
      <w:r>
        <w:rPr>
          <w:sz w:val="24"/>
        </w:rPr>
        <w:t>по</w:t>
      </w:r>
      <w:r w:rsidRPr="00F510A7">
        <w:rPr>
          <w:spacing w:val="28"/>
          <w:sz w:val="24"/>
        </w:rPr>
        <w:t xml:space="preserve"> </w:t>
      </w:r>
      <w:r>
        <w:rPr>
          <w:sz w:val="24"/>
        </w:rPr>
        <w:t>оперативно-диспетчерскому</w:t>
      </w:r>
      <w:r w:rsidRPr="00F510A7">
        <w:rPr>
          <w:spacing w:val="28"/>
          <w:sz w:val="24"/>
        </w:rPr>
        <w:t xml:space="preserve"> </w:t>
      </w:r>
      <w:r>
        <w:rPr>
          <w:sz w:val="24"/>
        </w:rPr>
        <w:t>управлению</w:t>
      </w:r>
      <w:r w:rsidRPr="00F510A7">
        <w:rPr>
          <w:spacing w:val="29"/>
          <w:sz w:val="24"/>
        </w:rPr>
        <w:t xml:space="preserve"> </w:t>
      </w:r>
      <w:r>
        <w:rPr>
          <w:sz w:val="24"/>
        </w:rPr>
        <w:t>в</w:t>
      </w:r>
      <w:r w:rsidRPr="00F510A7">
        <w:rPr>
          <w:spacing w:val="27"/>
          <w:sz w:val="24"/>
        </w:rPr>
        <w:t xml:space="preserve"> </w:t>
      </w:r>
      <w:r>
        <w:rPr>
          <w:sz w:val="24"/>
        </w:rPr>
        <w:t>электроэнергетике</w:t>
      </w:r>
      <w:r w:rsidRPr="00F510A7">
        <w:rPr>
          <w:spacing w:val="26"/>
          <w:sz w:val="24"/>
        </w:rPr>
        <w:t xml:space="preserve"> </w:t>
      </w:r>
      <w:r>
        <w:rPr>
          <w:sz w:val="24"/>
        </w:rPr>
        <w:t>и</w:t>
      </w:r>
      <w:r w:rsidRPr="00F510A7">
        <w:rPr>
          <w:spacing w:val="29"/>
          <w:sz w:val="24"/>
        </w:rPr>
        <w:t xml:space="preserve"> </w:t>
      </w:r>
      <w:r>
        <w:rPr>
          <w:sz w:val="24"/>
        </w:rPr>
        <w:t>оказания</w:t>
      </w:r>
      <w:r w:rsidRPr="00F510A7">
        <w:rPr>
          <w:spacing w:val="28"/>
          <w:sz w:val="24"/>
        </w:rPr>
        <w:t xml:space="preserve"> </w:t>
      </w:r>
      <w:r>
        <w:rPr>
          <w:sz w:val="24"/>
        </w:rPr>
        <w:t>этих</w:t>
      </w:r>
      <w:r w:rsidRPr="00F510A7">
        <w:rPr>
          <w:spacing w:val="26"/>
          <w:sz w:val="24"/>
        </w:rPr>
        <w:t xml:space="preserve"> </w:t>
      </w:r>
      <w:r>
        <w:rPr>
          <w:sz w:val="24"/>
        </w:rPr>
        <w:t xml:space="preserve">услуг, </w:t>
      </w:r>
      <w:r>
        <w:t>Правил недискриминационного доступа к услугам администратор</w:t>
      </w:r>
      <w:r>
        <w:t>а торговой системы оптового</w:t>
      </w:r>
      <w:r w:rsidRPr="00F510A7">
        <w:rPr>
          <w:spacing w:val="1"/>
        </w:rPr>
        <w:t xml:space="preserve"> </w:t>
      </w:r>
      <w:r>
        <w:t xml:space="preserve">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 w:rsidRPr="00F510A7">
        <w:rPr>
          <w:spacing w:val="1"/>
        </w:rPr>
        <w:t xml:space="preserve"> </w:t>
      </w:r>
      <w:r>
        <w:t>устройств</w:t>
      </w:r>
      <w:r w:rsidRPr="00F510A7">
        <w:rPr>
          <w:spacing w:val="-5"/>
        </w:rPr>
        <w:t xml:space="preserve"> </w:t>
      </w:r>
      <w:r>
        <w:t>потребителей</w:t>
      </w:r>
      <w:r w:rsidRPr="00F510A7">
        <w:rPr>
          <w:spacing w:val="-5"/>
        </w:rPr>
        <w:t xml:space="preserve"> </w:t>
      </w:r>
      <w:r>
        <w:t>электрической</w:t>
      </w:r>
      <w:r w:rsidRPr="00F510A7">
        <w:rPr>
          <w:spacing w:val="-6"/>
        </w:rPr>
        <w:t xml:space="preserve"> </w:t>
      </w:r>
      <w:r>
        <w:t>энергии,</w:t>
      </w:r>
      <w:r w:rsidRPr="00F510A7">
        <w:rPr>
          <w:spacing w:val="-5"/>
        </w:rPr>
        <w:t xml:space="preserve"> </w:t>
      </w:r>
      <w:r>
        <w:t>объектов</w:t>
      </w:r>
      <w:r w:rsidRPr="00F510A7">
        <w:rPr>
          <w:spacing w:val="-6"/>
        </w:rPr>
        <w:t xml:space="preserve"> </w:t>
      </w:r>
      <w:r>
        <w:t>по</w:t>
      </w:r>
      <w:r w:rsidRPr="00F510A7">
        <w:rPr>
          <w:spacing w:val="-5"/>
        </w:rPr>
        <w:t xml:space="preserve"> </w:t>
      </w:r>
      <w:r>
        <w:t>производству</w:t>
      </w:r>
      <w:r w:rsidRPr="00F510A7">
        <w:rPr>
          <w:spacing w:val="-7"/>
        </w:rPr>
        <w:t xml:space="preserve"> </w:t>
      </w:r>
      <w:r>
        <w:t>электрической</w:t>
      </w:r>
      <w:r w:rsidRPr="00F510A7">
        <w:rPr>
          <w:spacing w:val="-5"/>
        </w:rPr>
        <w:t xml:space="preserve"> </w:t>
      </w:r>
      <w:r>
        <w:t>энергии,</w:t>
      </w:r>
      <w:r w:rsidRPr="00F510A7">
        <w:rPr>
          <w:spacing w:val="-58"/>
        </w:rPr>
        <w:t xml:space="preserve"> </w:t>
      </w:r>
      <w:r>
        <w:t>а</w:t>
      </w:r>
      <w:r w:rsidRPr="00F510A7">
        <w:rPr>
          <w:spacing w:val="1"/>
        </w:rPr>
        <w:t xml:space="preserve"> </w:t>
      </w:r>
      <w:r>
        <w:t>также</w:t>
      </w:r>
      <w:r w:rsidRPr="00F510A7">
        <w:rPr>
          <w:spacing w:val="1"/>
        </w:rPr>
        <w:t xml:space="preserve"> </w:t>
      </w:r>
      <w:r>
        <w:t>объектов</w:t>
      </w:r>
      <w:r w:rsidRPr="00F510A7">
        <w:rPr>
          <w:spacing w:val="1"/>
        </w:rPr>
        <w:t xml:space="preserve"> </w:t>
      </w:r>
      <w:r>
        <w:t>электросетевого</w:t>
      </w:r>
      <w:r w:rsidRPr="00F510A7">
        <w:rPr>
          <w:spacing w:val="1"/>
        </w:rPr>
        <w:t xml:space="preserve"> </w:t>
      </w:r>
      <w:r>
        <w:t>хозяйства,</w:t>
      </w:r>
      <w:r w:rsidRPr="00F510A7">
        <w:rPr>
          <w:spacing w:val="1"/>
        </w:rPr>
        <w:t xml:space="preserve"> </w:t>
      </w:r>
      <w:r>
        <w:t>прин</w:t>
      </w:r>
      <w:r>
        <w:t>адлежащих</w:t>
      </w:r>
      <w:r w:rsidRPr="00F510A7">
        <w:rPr>
          <w:spacing w:val="1"/>
        </w:rPr>
        <w:t xml:space="preserve"> </w:t>
      </w:r>
      <w:r>
        <w:t>сетевым</w:t>
      </w:r>
      <w:r w:rsidRPr="00F510A7">
        <w:rPr>
          <w:spacing w:val="1"/>
        </w:rPr>
        <w:t xml:space="preserve"> </w:t>
      </w:r>
      <w:r>
        <w:t>организациям</w:t>
      </w:r>
      <w:r w:rsidRPr="00F510A7">
        <w:rPr>
          <w:spacing w:val="1"/>
        </w:rPr>
        <w:t xml:space="preserve"> </w:t>
      </w:r>
      <w:r>
        <w:t>и</w:t>
      </w:r>
      <w:r w:rsidRPr="00F510A7">
        <w:rPr>
          <w:spacing w:val="1"/>
        </w:rPr>
        <w:t xml:space="preserve"> </w:t>
      </w:r>
      <w:r>
        <w:t>иным</w:t>
      </w:r>
      <w:r w:rsidRPr="00F510A7">
        <w:rPr>
          <w:spacing w:val="1"/>
        </w:rPr>
        <w:t xml:space="preserve"> </w:t>
      </w:r>
      <w:r>
        <w:t>лицам,</w:t>
      </w:r>
      <w:r w:rsidRPr="00F510A7">
        <w:rPr>
          <w:spacing w:val="-2"/>
        </w:rPr>
        <w:t xml:space="preserve"> </w:t>
      </w:r>
      <w:r>
        <w:t>к</w:t>
      </w:r>
      <w:r w:rsidRPr="00F510A7">
        <w:rPr>
          <w:spacing w:val="1"/>
        </w:rPr>
        <w:t xml:space="preserve"> </w:t>
      </w:r>
      <w:r>
        <w:t>электрическим</w:t>
      </w:r>
      <w:r w:rsidRPr="00F510A7">
        <w:rPr>
          <w:spacing w:val="-1"/>
        </w:rPr>
        <w:t xml:space="preserve"> </w:t>
      </w:r>
      <w:r>
        <w:t>сетям".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1106"/>
        </w:tabs>
        <w:ind w:left="115" w:right="108" w:firstLine="540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 считается дата внесения денежных средств в кассу или на расчетный счет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</w:p>
    <w:p w:rsidR="00795088" w:rsidRDefault="00795088">
      <w:pPr>
        <w:pStyle w:val="a3"/>
        <w:spacing w:before="7"/>
        <w:ind w:left="0"/>
        <w:rPr>
          <w:sz w:val="9"/>
        </w:rPr>
      </w:pPr>
    </w:p>
    <w:p w:rsidR="00795088" w:rsidRDefault="00F510A7">
      <w:pPr>
        <w:pStyle w:val="a4"/>
        <w:numPr>
          <w:ilvl w:val="0"/>
          <w:numId w:val="2"/>
        </w:numPr>
        <w:tabs>
          <w:tab w:val="left" w:pos="2351"/>
        </w:tabs>
        <w:spacing w:before="90"/>
        <w:ind w:left="2618" w:right="1996" w:hanging="610"/>
        <w:jc w:val="left"/>
        <w:rPr>
          <w:sz w:val="24"/>
        </w:rPr>
      </w:pPr>
      <w:bookmarkStart w:id="5" w:name="IV._Разграничение_балансовой_принадлежно"/>
      <w:bookmarkEnd w:id="5"/>
      <w:r>
        <w:rPr>
          <w:sz w:val="24"/>
        </w:rPr>
        <w:t>Р</w:t>
      </w:r>
      <w:r>
        <w:rPr>
          <w:sz w:val="24"/>
        </w:rPr>
        <w:t>азграничение балансовой принадлежности электрических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795088" w:rsidRDefault="00795088">
      <w:pPr>
        <w:pStyle w:val="a3"/>
        <w:spacing w:before="11"/>
        <w:ind w:left="0"/>
        <w:rPr>
          <w:sz w:val="23"/>
        </w:rPr>
      </w:pPr>
    </w:p>
    <w:p w:rsidR="00795088" w:rsidRDefault="00F510A7">
      <w:pPr>
        <w:pStyle w:val="a4"/>
        <w:numPr>
          <w:ilvl w:val="0"/>
          <w:numId w:val="1"/>
        </w:numPr>
        <w:tabs>
          <w:tab w:val="left" w:pos="1206"/>
        </w:tabs>
        <w:ind w:left="115" w:right="111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2"/>
        </w:numPr>
        <w:tabs>
          <w:tab w:val="left" w:pos="3159"/>
        </w:tabs>
        <w:ind w:left="3906" w:right="2883" w:hanging="1010"/>
        <w:jc w:val="left"/>
        <w:rPr>
          <w:sz w:val="24"/>
        </w:rPr>
      </w:pPr>
      <w:bookmarkStart w:id="6" w:name="V._Условия_изменения,_расторжения_догово"/>
      <w:bookmarkEnd w:id="6"/>
      <w:r>
        <w:rPr>
          <w:spacing w:val="-1"/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795088" w:rsidRDefault="00795088">
      <w:pPr>
        <w:pStyle w:val="a3"/>
        <w:ind w:left="0"/>
      </w:pPr>
    </w:p>
    <w:p w:rsidR="00795088" w:rsidRPr="00F510A7" w:rsidRDefault="00F510A7" w:rsidP="006915DA">
      <w:pPr>
        <w:pStyle w:val="a4"/>
        <w:numPr>
          <w:ilvl w:val="0"/>
          <w:numId w:val="1"/>
        </w:numPr>
        <w:tabs>
          <w:tab w:val="left" w:pos="1078"/>
        </w:tabs>
        <w:spacing w:before="10"/>
        <w:ind w:left="0" w:right="115" w:firstLine="540"/>
        <w:jc w:val="both"/>
        <w:rPr>
          <w:sz w:val="20"/>
        </w:rPr>
      </w:pPr>
      <w:r>
        <w:rPr>
          <w:sz w:val="24"/>
        </w:rPr>
        <w:t>Настоящий договор может быть изменен по письменному соглашению сторон или в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 w:rsidRPr="00F510A7"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795088" w:rsidRPr="00F510A7" w:rsidRDefault="00F510A7" w:rsidP="00C17CE6">
      <w:pPr>
        <w:pStyle w:val="a4"/>
        <w:numPr>
          <w:ilvl w:val="0"/>
          <w:numId w:val="1"/>
        </w:numPr>
        <w:tabs>
          <w:tab w:val="left" w:pos="1112"/>
        </w:tabs>
        <w:spacing w:before="3"/>
        <w:ind w:left="0" w:right="114" w:firstLine="540"/>
        <w:jc w:val="both"/>
        <w:rPr>
          <w:sz w:val="38"/>
        </w:rPr>
      </w:pPr>
      <w:r>
        <w:rPr>
          <w:sz w:val="24"/>
        </w:rPr>
        <w:t>Договор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может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быть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одной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 w:rsidRPr="00F510A7">
        <w:rPr>
          <w:spacing w:val="-3"/>
          <w:sz w:val="24"/>
        </w:rPr>
        <w:t xml:space="preserve"> </w:t>
      </w:r>
      <w:r>
        <w:rPr>
          <w:sz w:val="24"/>
        </w:rPr>
        <w:t xml:space="preserve">Гражданским </w:t>
      </w:r>
      <w:r w:rsidRPr="00F510A7">
        <w:rPr>
          <w:sz w:val="24"/>
        </w:rPr>
        <w:t>кодексом</w:t>
      </w:r>
      <w:r w:rsidRPr="00F510A7">
        <w:rPr>
          <w:sz w:val="24"/>
        </w:rPr>
        <w:t xml:space="preserve"> </w:t>
      </w:r>
      <w:r>
        <w:rPr>
          <w:sz w:val="24"/>
        </w:rPr>
        <w:t>Российской</w:t>
      </w:r>
      <w:r w:rsidRPr="00F510A7"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5088" w:rsidRPr="00F510A7" w:rsidRDefault="00F510A7" w:rsidP="008C62E0">
      <w:pPr>
        <w:pStyle w:val="a4"/>
        <w:numPr>
          <w:ilvl w:val="0"/>
          <w:numId w:val="1"/>
        </w:numPr>
        <w:tabs>
          <w:tab w:val="left" w:pos="1072"/>
        </w:tabs>
        <w:spacing w:before="3"/>
        <w:ind w:left="0" w:right="111" w:firstLine="540"/>
        <w:jc w:val="both"/>
        <w:rPr>
          <w:sz w:val="38"/>
        </w:rPr>
      </w:pPr>
      <w:r>
        <w:rPr>
          <w:sz w:val="24"/>
        </w:rPr>
        <w:t>Заявитель вправе при нарушении сетевой организацией указанных в договоре сроков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 w:rsidRPr="00F510A7">
        <w:rPr>
          <w:spacing w:val="-2"/>
          <w:sz w:val="24"/>
        </w:rPr>
        <w:t xml:space="preserve"> </w:t>
      </w:r>
      <w:r>
        <w:rPr>
          <w:sz w:val="24"/>
        </w:rPr>
        <w:t>присоединения</w:t>
      </w:r>
      <w:r w:rsidRPr="00F510A7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F510A7"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 w:rsidRPr="00F510A7"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 w:rsidRPr="00F510A7">
        <w:rPr>
          <w:spacing w:val="-3"/>
          <w:sz w:val="24"/>
        </w:rPr>
        <w:t xml:space="preserve"> </w:t>
      </w:r>
      <w:r>
        <w:rPr>
          <w:sz w:val="24"/>
        </w:rPr>
        <w:t xml:space="preserve">расторгнуть договор. </w:t>
      </w:r>
      <w:r>
        <w:t>Нарушение</w:t>
      </w:r>
      <w:r w:rsidRPr="00F510A7">
        <w:rPr>
          <w:spacing w:val="1"/>
        </w:rPr>
        <w:t xml:space="preserve"> </w:t>
      </w:r>
      <w:r>
        <w:t>заявителем</w:t>
      </w:r>
      <w:r w:rsidRPr="00F510A7">
        <w:rPr>
          <w:spacing w:val="1"/>
        </w:rPr>
        <w:t xml:space="preserve"> </w:t>
      </w:r>
      <w:r>
        <w:t>установленного</w:t>
      </w:r>
      <w:r w:rsidRPr="00F510A7">
        <w:rPr>
          <w:spacing w:val="1"/>
        </w:rPr>
        <w:t xml:space="preserve"> </w:t>
      </w:r>
      <w:r>
        <w:t>договором</w:t>
      </w:r>
      <w:r w:rsidRPr="00F510A7">
        <w:rPr>
          <w:spacing w:val="1"/>
        </w:rPr>
        <w:t xml:space="preserve"> </w:t>
      </w:r>
      <w:r>
        <w:t>срока</w:t>
      </w:r>
      <w:r w:rsidRPr="00F510A7">
        <w:rPr>
          <w:spacing w:val="1"/>
        </w:rPr>
        <w:t xml:space="preserve"> </w:t>
      </w:r>
      <w:r>
        <w:t>осуществления</w:t>
      </w:r>
      <w:r w:rsidRPr="00F510A7">
        <w:rPr>
          <w:spacing w:val="1"/>
        </w:rPr>
        <w:t xml:space="preserve"> </w:t>
      </w:r>
      <w:r>
        <w:t>мероприятий</w:t>
      </w:r>
      <w:r w:rsidRPr="00F510A7">
        <w:rPr>
          <w:spacing w:val="1"/>
        </w:rPr>
        <w:t xml:space="preserve"> </w:t>
      </w:r>
      <w:r>
        <w:t>по</w:t>
      </w:r>
      <w:r w:rsidRPr="00F510A7">
        <w:rPr>
          <w:spacing w:val="1"/>
        </w:rPr>
        <w:t xml:space="preserve"> </w:t>
      </w:r>
      <w:r>
        <w:t>технологическому</w:t>
      </w:r>
      <w:r w:rsidRPr="00F510A7">
        <w:rPr>
          <w:spacing w:val="-8"/>
        </w:rPr>
        <w:t xml:space="preserve"> </w:t>
      </w:r>
      <w:r>
        <w:t>присоединению</w:t>
      </w:r>
      <w:r w:rsidRPr="00F510A7">
        <w:rPr>
          <w:spacing w:val="-7"/>
        </w:rPr>
        <w:t xml:space="preserve"> </w:t>
      </w:r>
      <w:r>
        <w:t>(если</w:t>
      </w:r>
      <w:r w:rsidRPr="00F510A7">
        <w:rPr>
          <w:spacing w:val="-5"/>
        </w:rPr>
        <w:t xml:space="preserve"> </w:t>
      </w:r>
      <w:r>
        <w:t>техническими</w:t>
      </w:r>
      <w:r w:rsidRPr="00F510A7">
        <w:rPr>
          <w:spacing w:val="-6"/>
        </w:rPr>
        <w:t xml:space="preserve"> </w:t>
      </w:r>
      <w:r>
        <w:t>условиями</w:t>
      </w:r>
      <w:r w:rsidRPr="00F510A7">
        <w:rPr>
          <w:spacing w:val="-6"/>
        </w:rPr>
        <w:t xml:space="preserve"> </w:t>
      </w:r>
      <w:r>
        <w:t>предусмотрен</w:t>
      </w:r>
      <w:r w:rsidRPr="00F510A7">
        <w:rPr>
          <w:spacing w:val="-5"/>
        </w:rPr>
        <w:t xml:space="preserve"> </w:t>
      </w:r>
      <w:r>
        <w:t>поэтапный</w:t>
      </w:r>
      <w:r w:rsidRPr="00F510A7">
        <w:rPr>
          <w:spacing w:val="-6"/>
        </w:rPr>
        <w:t xml:space="preserve"> </w:t>
      </w:r>
      <w:r>
        <w:t>ввод</w:t>
      </w:r>
      <w:r w:rsidRPr="00F510A7">
        <w:rPr>
          <w:spacing w:val="-6"/>
        </w:rPr>
        <w:t xml:space="preserve"> </w:t>
      </w:r>
      <w:r>
        <w:t>в</w:t>
      </w:r>
      <w:r w:rsidRPr="00F510A7">
        <w:rPr>
          <w:spacing w:val="-57"/>
        </w:rPr>
        <w:t xml:space="preserve"> </w:t>
      </w:r>
      <w:r>
        <w:t>работу</w:t>
      </w:r>
      <w:r w:rsidRPr="00F510A7">
        <w:rPr>
          <w:spacing w:val="28"/>
        </w:rPr>
        <w:t xml:space="preserve"> </w:t>
      </w:r>
      <w:proofErr w:type="spellStart"/>
      <w:r>
        <w:t>энергопринимающих</w:t>
      </w:r>
      <w:proofErr w:type="spellEnd"/>
      <w:r w:rsidRPr="00F510A7">
        <w:rPr>
          <w:spacing w:val="29"/>
        </w:rPr>
        <w:t xml:space="preserve"> </w:t>
      </w:r>
      <w:r>
        <w:t>устройств,</w:t>
      </w:r>
      <w:r w:rsidRPr="00F510A7">
        <w:rPr>
          <w:spacing w:val="27"/>
        </w:rPr>
        <w:t xml:space="preserve"> </w:t>
      </w:r>
      <w:r>
        <w:t>-</w:t>
      </w:r>
      <w:r w:rsidRPr="00F510A7">
        <w:rPr>
          <w:spacing w:val="29"/>
        </w:rPr>
        <w:t xml:space="preserve"> </w:t>
      </w:r>
      <w:r>
        <w:t>мероприятий,</w:t>
      </w:r>
      <w:r w:rsidRPr="00F510A7">
        <w:rPr>
          <w:spacing w:val="29"/>
        </w:rPr>
        <w:t xml:space="preserve"> </w:t>
      </w:r>
      <w:r>
        <w:t>предусмотренных</w:t>
      </w:r>
      <w:r w:rsidRPr="00F510A7">
        <w:rPr>
          <w:spacing w:val="28"/>
        </w:rPr>
        <w:t xml:space="preserve"> </w:t>
      </w:r>
      <w:r>
        <w:t>очередным</w:t>
      </w:r>
      <w:r w:rsidRPr="00F510A7">
        <w:rPr>
          <w:spacing w:val="27"/>
        </w:rPr>
        <w:t xml:space="preserve"> </w:t>
      </w:r>
      <w:r>
        <w:t>этапом)</w:t>
      </w:r>
      <w:r w:rsidRPr="00F510A7">
        <w:rPr>
          <w:spacing w:val="29"/>
        </w:rPr>
        <w:t xml:space="preserve"> </w:t>
      </w:r>
      <w:r>
        <w:t xml:space="preserve">на </w:t>
      </w:r>
      <w:r>
        <w:t>12</w:t>
      </w:r>
      <w:r w:rsidRPr="00F510A7">
        <w:rPr>
          <w:spacing w:val="1"/>
        </w:rPr>
        <w:t xml:space="preserve"> </w:t>
      </w:r>
      <w:r>
        <w:t>и</w:t>
      </w:r>
      <w:r w:rsidRPr="00F510A7">
        <w:rPr>
          <w:spacing w:val="1"/>
        </w:rPr>
        <w:t xml:space="preserve"> </w:t>
      </w:r>
      <w:r>
        <w:t>более</w:t>
      </w:r>
      <w:r w:rsidRPr="00F510A7">
        <w:rPr>
          <w:spacing w:val="1"/>
        </w:rPr>
        <w:t xml:space="preserve"> </w:t>
      </w:r>
      <w:r>
        <w:t>месяцев</w:t>
      </w:r>
      <w:r w:rsidRPr="00F510A7">
        <w:rPr>
          <w:spacing w:val="1"/>
        </w:rPr>
        <w:t xml:space="preserve"> </w:t>
      </w:r>
      <w:r>
        <w:t>при</w:t>
      </w:r>
      <w:r w:rsidRPr="00F510A7">
        <w:rPr>
          <w:spacing w:val="1"/>
        </w:rPr>
        <w:t xml:space="preserve"> </w:t>
      </w:r>
      <w:r>
        <w:t>условии,</w:t>
      </w:r>
      <w:r w:rsidRPr="00F510A7">
        <w:rPr>
          <w:spacing w:val="1"/>
        </w:rPr>
        <w:t xml:space="preserve"> </w:t>
      </w:r>
      <w:r>
        <w:t>что</w:t>
      </w:r>
      <w:r w:rsidRPr="00F510A7">
        <w:rPr>
          <w:spacing w:val="1"/>
        </w:rPr>
        <w:t xml:space="preserve"> </w:t>
      </w:r>
      <w:r>
        <w:t>сетевой</w:t>
      </w:r>
      <w:r w:rsidRPr="00F510A7">
        <w:rPr>
          <w:spacing w:val="1"/>
        </w:rPr>
        <w:t xml:space="preserve"> </w:t>
      </w:r>
      <w:r>
        <w:t>организацией</w:t>
      </w:r>
      <w:r w:rsidRPr="00F510A7">
        <w:rPr>
          <w:spacing w:val="1"/>
        </w:rPr>
        <w:t xml:space="preserve"> </w:t>
      </w:r>
      <w:r>
        <w:t>в</w:t>
      </w:r>
      <w:r w:rsidRPr="00F510A7">
        <w:rPr>
          <w:spacing w:val="1"/>
        </w:rPr>
        <w:t xml:space="preserve"> </w:t>
      </w:r>
      <w:r>
        <w:t>полном</w:t>
      </w:r>
      <w:r w:rsidRPr="00F510A7">
        <w:rPr>
          <w:spacing w:val="1"/>
        </w:rPr>
        <w:t xml:space="preserve"> </w:t>
      </w:r>
      <w:r>
        <w:t>объеме</w:t>
      </w:r>
      <w:r w:rsidRPr="00F510A7">
        <w:rPr>
          <w:spacing w:val="1"/>
        </w:rPr>
        <w:t xml:space="preserve"> </w:t>
      </w:r>
      <w:r>
        <w:t>выполнены</w:t>
      </w:r>
      <w:r w:rsidRPr="00F510A7">
        <w:rPr>
          <w:spacing w:val="1"/>
        </w:rPr>
        <w:t xml:space="preserve"> </w:t>
      </w:r>
      <w:r>
        <w:t xml:space="preserve">мероприятия по технологическому присоединению по </w:t>
      </w:r>
      <w:r>
        <w:lastRenderedPageBreak/>
        <w:t>договору, срок осуществления которых по</w:t>
      </w:r>
      <w:r w:rsidRPr="00F510A7">
        <w:rPr>
          <w:spacing w:val="1"/>
        </w:rPr>
        <w:t xml:space="preserve"> </w:t>
      </w:r>
      <w:r>
        <w:t>договору наступает ранее указанного нарушенного заявителем срока осуществления мероприятий</w:t>
      </w:r>
      <w:r w:rsidRPr="00F510A7">
        <w:rPr>
          <w:spacing w:val="1"/>
        </w:rPr>
        <w:t xml:space="preserve"> </w:t>
      </w:r>
      <w:r>
        <w:t>по технологическому присоединению, может служить осн</w:t>
      </w:r>
      <w:r>
        <w:t>ованием для расторжения договора по</w:t>
      </w:r>
      <w:r w:rsidRPr="00F510A7">
        <w:rPr>
          <w:spacing w:val="1"/>
        </w:rPr>
        <w:t xml:space="preserve"> </w:t>
      </w:r>
      <w:r>
        <w:t>требованию</w:t>
      </w:r>
      <w:r w:rsidRPr="00F510A7">
        <w:rPr>
          <w:spacing w:val="1"/>
        </w:rPr>
        <w:t xml:space="preserve"> </w:t>
      </w:r>
      <w:r>
        <w:t>сетевой</w:t>
      </w:r>
      <w:r w:rsidRPr="00F510A7">
        <w:rPr>
          <w:spacing w:val="-1"/>
        </w:rPr>
        <w:t xml:space="preserve"> </w:t>
      </w:r>
      <w:r>
        <w:t>организации по решению</w:t>
      </w:r>
      <w:r w:rsidRPr="00F510A7">
        <w:rPr>
          <w:spacing w:val="-1"/>
        </w:rPr>
        <w:t xml:space="preserve"> </w:t>
      </w:r>
      <w:r>
        <w:t>суда.</w:t>
      </w:r>
    </w:p>
    <w:p w:rsidR="00795088" w:rsidRPr="00F510A7" w:rsidRDefault="00F510A7" w:rsidP="00E051F5">
      <w:pPr>
        <w:pStyle w:val="a4"/>
        <w:numPr>
          <w:ilvl w:val="0"/>
          <w:numId w:val="1"/>
        </w:numPr>
        <w:tabs>
          <w:tab w:val="left" w:pos="1192"/>
        </w:tabs>
        <w:spacing w:before="3"/>
        <w:ind w:left="0" w:right="102" w:firstLine="540"/>
        <w:jc w:val="both"/>
        <w:rPr>
          <w:sz w:val="38"/>
        </w:rPr>
      </w:pPr>
      <w:r>
        <w:rPr>
          <w:sz w:val="24"/>
        </w:rPr>
        <w:t>Сторона,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нарушившая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срок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присоединению,</w:t>
      </w:r>
      <w:r w:rsidRPr="00F510A7">
        <w:rPr>
          <w:spacing w:val="-13"/>
          <w:sz w:val="24"/>
        </w:rPr>
        <w:t xml:space="preserve"> </w:t>
      </w:r>
      <w:r>
        <w:rPr>
          <w:sz w:val="24"/>
        </w:rPr>
        <w:t>предусмотренный</w:t>
      </w:r>
      <w:r w:rsidRPr="00F510A7">
        <w:rPr>
          <w:spacing w:val="-12"/>
          <w:sz w:val="24"/>
        </w:rPr>
        <w:t xml:space="preserve"> </w:t>
      </w:r>
      <w:r>
        <w:rPr>
          <w:sz w:val="24"/>
        </w:rPr>
        <w:t>договором,</w:t>
      </w:r>
      <w:r w:rsidRPr="00F510A7">
        <w:rPr>
          <w:spacing w:val="-14"/>
          <w:sz w:val="24"/>
        </w:rPr>
        <w:t xml:space="preserve"> </w:t>
      </w:r>
      <w:r>
        <w:rPr>
          <w:sz w:val="24"/>
        </w:rPr>
        <w:t>обязана</w:t>
      </w:r>
      <w:r w:rsidRPr="00F510A7">
        <w:rPr>
          <w:spacing w:val="-13"/>
          <w:sz w:val="24"/>
        </w:rPr>
        <w:t xml:space="preserve"> </w:t>
      </w:r>
      <w:r>
        <w:rPr>
          <w:sz w:val="24"/>
        </w:rPr>
        <w:t>уплатить</w:t>
      </w:r>
      <w:r w:rsidRPr="00F510A7">
        <w:rPr>
          <w:spacing w:val="-12"/>
          <w:sz w:val="24"/>
        </w:rPr>
        <w:t xml:space="preserve"> </w:t>
      </w:r>
      <w:r>
        <w:rPr>
          <w:sz w:val="24"/>
        </w:rPr>
        <w:t>другой</w:t>
      </w:r>
      <w:r w:rsidRPr="00F510A7">
        <w:rPr>
          <w:spacing w:val="-13"/>
          <w:sz w:val="24"/>
        </w:rPr>
        <w:t xml:space="preserve"> </w:t>
      </w:r>
      <w:r>
        <w:rPr>
          <w:sz w:val="24"/>
        </w:rPr>
        <w:t>стороне</w:t>
      </w:r>
      <w:r w:rsidRPr="00F510A7">
        <w:rPr>
          <w:spacing w:val="-12"/>
          <w:sz w:val="24"/>
        </w:rPr>
        <w:t xml:space="preserve"> </w:t>
      </w:r>
      <w:r>
        <w:rPr>
          <w:sz w:val="24"/>
        </w:rPr>
        <w:t>неустойку,</w:t>
      </w:r>
      <w:r w:rsidRPr="00F510A7">
        <w:rPr>
          <w:spacing w:val="-12"/>
          <w:sz w:val="24"/>
        </w:rPr>
        <w:t xml:space="preserve"> </w:t>
      </w:r>
      <w:r>
        <w:rPr>
          <w:sz w:val="24"/>
        </w:rPr>
        <w:t>равную</w:t>
      </w:r>
      <w:r w:rsidRPr="00F510A7">
        <w:rPr>
          <w:spacing w:val="-58"/>
          <w:sz w:val="24"/>
        </w:rPr>
        <w:t xml:space="preserve"> </w:t>
      </w:r>
      <w:r>
        <w:rPr>
          <w:sz w:val="24"/>
        </w:rPr>
        <w:t>0,25 процента указанного общего размера платы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за каждый день просрочки (за исключением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заявителями,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 w:rsidRPr="00F510A7">
        <w:rPr>
          <w:spacing w:val="-57"/>
          <w:sz w:val="24"/>
        </w:rPr>
        <w:t xml:space="preserve"> </w:t>
      </w:r>
      <w:r>
        <w:rPr>
          <w:sz w:val="24"/>
        </w:rPr>
        <w:t xml:space="preserve">присоединение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 которых осуществляется на уровне напряжения 0,4</w:t>
      </w:r>
      <w:r w:rsidRPr="00F510A7"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</w:t>
      </w:r>
      <w:r>
        <w:rPr>
          <w:sz w:val="24"/>
        </w:rPr>
        <w:t>В</w:t>
      </w:r>
      <w:proofErr w:type="spellEnd"/>
      <w:r>
        <w:rPr>
          <w:sz w:val="24"/>
        </w:rPr>
        <w:t xml:space="preserve"> и ниже). При этом совокупный размер такой неустойки при нарушении срока осуществления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присоединению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может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неустойки,</w:t>
      </w:r>
      <w:r w:rsidRPr="00F510A7">
        <w:rPr>
          <w:spacing w:val="-5"/>
          <w:sz w:val="24"/>
        </w:rPr>
        <w:t xml:space="preserve"> </w:t>
      </w:r>
      <w:r>
        <w:rPr>
          <w:sz w:val="24"/>
        </w:rPr>
        <w:t>определенный</w:t>
      </w:r>
      <w:r w:rsidRPr="00F510A7"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Pr="00F510A7"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 w:rsidRPr="00F510A7"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 w:rsidRPr="00F510A7">
        <w:rPr>
          <w:spacing w:val="-3"/>
          <w:sz w:val="24"/>
        </w:rPr>
        <w:t xml:space="preserve"> </w:t>
      </w:r>
      <w:r>
        <w:rPr>
          <w:sz w:val="24"/>
        </w:rPr>
        <w:t>абзацем</w:t>
      </w:r>
      <w:r w:rsidRPr="00F510A7"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 w:rsidRPr="00F510A7">
        <w:rPr>
          <w:spacing w:val="-4"/>
          <w:sz w:val="24"/>
        </w:rPr>
        <w:t xml:space="preserve"> </w:t>
      </w:r>
      <w:r>
        <w:rPr>
          <w:sz w:val="24"/>
        </w:rPr>
        <w:t>за</w:t>
      </w:r>
      <w:r w:rsidRPr="00F510A7">
        <w:rPr>
          <w:spacing w:val="-3"/>
          <w:sz w:val="24"/>
        </w:rPr>
        <w:t xml:space="preserve"> </w:t>
      </w:r>
      <w:r>
        <w:rPr>
          <w:sz w:val="24"/>
        </w:rPr>
        <w:t>год</w:t>
      </w:r>
      <w:r w:rsidRPr="00F510A7"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просрочки.</w:t>
      </w:r>
      <w:r>
        <w:t>Сторона</w:t>
      </w:r>
      <w:proofErr w:type="spellEnd"/>
      <w:r>
        <w:t>,</w:t>
      </w:r>
      <w:r w:rsidRPr="00F510A7">
        <w:rPr>
          <w:spacing w:val="1"/>
        </w:rPr>
        <w:t xml:space="preserve"> </w:t>
      </w:r>
      <w:r>
        <w:t>нарушившая</w:t>
      </w:r>
      <w:r w:rsidRPr="00F510A7">
        <w:rPr>
          <w:spacing w:val="1"/>
        </w:rPr>
        <w:t xml:space="preserve"> </w:t>
      </w:r>
      <w:r>
        <w:t>срок</w:t>
      </w:r>
      <w:r w:rsidRPr="00F510A7">
        <w:rPr>
          <w:spacing w:val="1"/>
        </w:rPr>
        <w:t xml:space="preserve"> </w:t>
      </w:r>
      <w:r>
        <w:t>осуществления</w:t>
      </w:r>
      <w:r w:rsidRPr="00F510A7">
        <w:rPr>
          <w:spacing w:val="1"/>
        </w:rPr>
        <w:t xml:space="preserve"> </w:t>
      </w:r>
      <w:r>
        <w:t>мероприятий</w:t>
      </w:r>
      <w:r w:rsidRPr="00F510A7">
        <w:rPr>
          <w:spacing w:val="1"/>
        </w:rPr>
        <w:t xml:space="preserve"> </w:t>
      </w:r>
      <w:r>
        <w:t>по</w:t>
      </w:r>
      <w:r w:rsidRPr="00F510A7">
        <w:rPr>
          <w:spacing w:val="1"/>
        </w:rPr>
        <w:t xml:space="preserve"> </w:t>
      </w:r>
      <w:r>
        <w:t>технологическому</w:t>
      </w:r>
      <w:r w:rsidRPr="00F510A7">
        <w:rPr>
          <w:spacing w:val="1"/>
        </w:rPr>
        <w:t xml:space="preserve"> </w:t>
      </w:r>
      <w:r>
        <w:t>присоединению,</w:t>
      </w:r>
      <w:r w:rsidRPr="00F510A7">
        <w:rPr>
          <w:spacing w:val="8"/>
        </w:rPr>
        <w:t xml:space="preserve"> </w:t>
      </w:r>
      <w:r>
        <w:t>предусмотренный</w:t>
      </w:r>
      <w:r w:rsidRPr="00F510A7">
        <w:rPr>
          <w:spacing w:val="8"/>
        </w:rPr>
        <w:t xml:space="preserve"> </w:t>
      </w:r>
      <w:r>
        <w:t>договором,</w:t>
      </w:r>
      <w:r w:rsidRPr="00F510A7">
        <w:rPr>
          <w:spacing w:val="6"/>
        </w:rPr>
        <w:t xml:space="preserve"> </w:t>
      </w:r>
      <w:r>
        <w:t>обязана</w:t>
      </w:r>
      <w:r w:rsidRPr="00F510A7">
        <w:rPr>
          <w:spacing w:val="7"/>
        </w:rPr>
        <w:t xml:space="preserve"> </w:t>
      </w:r>
      <w:r>
        <w:t>уплатить</w:t>
      </w:r>
      <w:r w:rsidRPr="00F510A7">
        <w:rPr>
          <w:spacing w:val="7"/>
        </w:rPr>
        <w:t xml:space="preserve"> </w:t>
      </w:r>
      <w:r>
        <w:t>понесенные</w:t>
      </w:r>
      <w:r w:rsidRPr="00F510A7">
        <w:rPr>
          <w:spacing w:val="5"/>
        </w:rPr>
        <w:t xml:space="preserve"> </w:t>
      </w:r>
      <w:r>
        <w:t>другой</w:t>
      </w:r>
      <w:r w:rsidRPr="00F510A7">
        <w:rPr>
          <w:spacing w:val="6"/>
        </w:rPr>
        <w:t xml:space="preserve"> </w:t>
      </w:r>
      <w:r>
        <w:t xml:space="preserve">стороной </w:t>
      </w:r>
      <w:r>
        <w:t>договора</w:t>
      </w:r>
      <w:r w:rsidRPr="00F510A7">
        <w:rPr>
          <w:spacing w:val="1"/>
        </w:rPr>
        <w:t xml:space="preserve"> </w:t>
      </w:r>
      <w:r>
        <w:t>расходы</w:t>
      </w:r>
      <w:r w:rsidRPr="00F510A7">
        <w:rPr>
          <w:spacing w:val="1"/>
        </w:rPr>
        <w:t xml:space="preserve"> </w:t>
      </w:r>
      <w:r>
        <w:t>в</w:t>
      </w:r>
      <w:r w:rsidRPr="00F510A7">
        <w:rPr>
          <w:spacing w:val="1"/>
        </w:rPr>
        <w:t xml:space="preserve"> </w:t>
      </w:r>
      <w:r>
        <w:t>размере,</w:t>
      </w:r>
      <w:r w:rsidRPr="00F510A7">
        <w:rPr>
          <w:spacing w:val="1"/>
        </w:rPr>
        <w:t xml:space="preserve"> </w:t>
      </w:r>
      <w:r>
        <w:t>определенном</w:t>
      </w:r>
      <w:r w:rsidRPr="00F510A7">
        <w:rPr>
          <w:spacing w:val="1"/>
        </w:rPr>
        <w:t xml:space="preserve"> </w:t>
      </w:r>
      <w:r>
        <w:t>в</w:t>
      </w:r>
      <w:r w:rsidRPr="00F510A7">
        <w:rPr>
          <w:spacing w:val="1"/>
        </w:rPr>
        <w:t xml:space="preserve"> </w:t>
      </w:r>
      <w:r>
        <w:t>судебном</w:t>
      </w:r>
      <w:r w:rsidRPr="00F510A7">
        <w:rPr>
          <w:spacing w:val="1"/>
        </w:rPr>
        <w:t xml:space="preserve"> </w:t>
      </w:r>
      <w:r>
        <w:t>акте,</w:t>
      </w:r>
      <w:r w:rsidRPr="00F510A7">
        <w:rPr>
          <w:spacing w:val="1"/>
        </w:rPr>
        <w:t xml:space="preserve"> </w:t>
      </w:r>
      <w:r>
        <w:t>связанные</w:t>
      </w:r>
      <w:r w:rsidRPr="00F510A7">
        <w:rPr>
          <w:spacing w:val="1"/>
        </w:rPr>
        <w:t xml:space="preserve"> </w:t>
      </w:r>
      <w:r>
        <w:t>с</w:t>
      </w:r>
      <w:r w:rsidRPr="00F510A7">
        <w:rPr>
          <w:spacing w:val="1"/>
        </w:rPr>
        <w:t xml:space="preserve"> </w:t>
      </w:r>
      <w:r>
        <w:t>нео</w:t>
      </w:r>
      <w:r>
        <w:t>бходимостью</w:t>
      </w:r>
      <w:r w:rsidRPr="00F510A7">
        <w:rPr>
          <w:spacing w:val="1"/>
        </w:rPr>
        <w:t xml:space="preserve"> </w:t>
      </w:r>
      <w:r>
        <w:t xml:space="preserve">принудительного взыскания неустойки, предусмотренной </w:t>
      </w:r>
      <w:r w:rsidRPr="00F510A7">
        <w:t xml:space="preserve">абзацем первым </w:t>
      </w:r>
      <w:r>
        <w:t xml:space="preserve">или </w:t>
      </w:r>
      <w:r w:rsidRPr="00F510A7">
        <w:t>вторым</w:t>
      </w:r>
      <w:r w:rsidRPr="00F510A7">
        <w:rPr>
          <w:color w:val="0000FF"/>
        </w:rPr>
        <w:t xml:space="preserve"> </w:t>
      </w:r>
      <w:r>
        <w:t>настоящего</w:t>
      </w:r>
      <w:r w:rsidRPr="00F510A7">
        <w:rPr>
          <w:spacing w:val="-57"/>
        </w:rPr>
        <w:t xml:space="preserve"> </w:t>
      </w:r>
      <w:r>
        <w:t>пункта,</w:t>
      </w:r>
      <w:r w:rsidRPr="00F510A7">
        <w:rPr>
          <w:spacing w:val="-1"/>
        </w:rPr>
        <w:t xml:space="preserve"> </w:t>
      </w:r>
      <w:r>
        <w:t>в</w:t>
      </w:r>
      <w:r w:rsidRPr="00F510A7">
        <w:rPr>
          <w:spacing w:val="-1"/>
        </w:rPr>
        <w:t xml:space="preserve"> </w:t>
      </w:r>
      <w:r>
        <w:t>случае необоснованного</w:t>
      </w:r>
      <w:r w:rsidRPr="00F510A7">
        <w:rPr>
          <w:spacing w:val="-1"/>
        </w:rPr>
        <w:t xml:space="preserve"> </w:t>
      </w:r>
      <w:r>
        <w:t>уклонения</w:t>
      </w:r>
      <w:r w:rsidRPr="00F510A7">
        <w:rPr>
          <w:spacing w:val="-1"/>
        </w:rPr>
        <w:t xml:space="preserve"> </w:t>
      </w:r>
      <w:r>
        <w:t>либо отказа от</w:t>
      </w:r>
      <w:r w:rsidRPr="00F510A7">
        <w:rPr>
          <w:spacing w:val="-1"/>
        </w:rPr>
        <w:t xml:space="preserve"> </w:t>
      </w:r>
      <w:r>
        <w:t>ее</w:t>
      </w:r>
      <w:r w:rsidRPr="00F510A7">
        <w:rPr>
          <w:spacing w:val="-2"/>
        </w:rPr>
        <w:t xml:space="preserve"> </w:t>
      </w:r>
      <w:r>
        <w:t>уплаты.</w:t>
      </w:r>
    </w:p>
    <w:p w:rsidR="00795088" w:rsidRPr="00F510A7" w:rsidRDefault="00F510A7" w:rsidP="00D33B92">
      <w:pPr>
        <w:pStyle w:val="a4"/>
        <w:numPr>
          <w:ilvl w:val="0"/>
          <w:numId w:val="1"/>
        </w:numPr>
        <w:tabs>
          <w:tab w:val="left" w:pos="1028"/>
        </w:tabs>
        <w:spacing w:before="3"/>
        <w:ind w:left="0" w:right="117" w:firstLine="540"/>
        <w:jc w:val="both"/>
        <w:rPr>
          <w:sz w:val="38"/>
        </w:rPr>
      </w:pPr>
      <w:r>
        <w:rPr>
          <w:sz w:val="24"/>
        </w:rPr>
        <w:t>За неисполнение или ненадлежащее исполнение обязательств по договору стороны несут</w:t>
      </w:r>
      <w:r w:rsidRPr="00F510A7">
        <w:rPr>
          <w:spacing w:val="1"/>
          <w:sz w:val="24"/>
        </w:rPr>
        <w:t xml:space="preserve"> </w:t>
      </w:r>
      <w:r>
        <w:rPr>
          <w:sz w:val="24"/>
        </w:rPr>
        <w:t>ответственность в</w:t>
      </w:r>
      <w:r w:rsidRPr="00F510A7"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 w:rsidRPr="00F510A7"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Pr="00F510A7"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 w:rsidRPr="00F510A7"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 w:rsidRPr="00F510A7"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1084"/>
        </w:tabs>
        <w:ind w:left="115" w:right="109" w:firstLine="540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>тороны</w:t>
      </w:r>
      <w:r w:rsidRPr="00F510A7">
        <w:rPr>
          <w:sz w:val="24"/>
        </w:rPr>
        <w:t xml:space="preserve"> </w:t>
      </w:r>
      <w:r>
        <w:rPr>
          <w:sz w:val="24"/>
        </w:rPr>
        <w:t>освобождаются</w:t>
      </w:r>
      <w:r w:rsidRPr="00F510A7">
        <w:rPr>
          <w:sz w:val="24"/>
        </w:rPr>
        <w:t xml:space="preserve"> </w:t>
      </w:r>
      <w:r>
        <w:rPr>
          <w:sz w:val="24"/>
        </w:rPr>
        <w:t>от</w:t>
      </w:r>
      <w:r w:rsidRPr="00F510A7">
        <w:rPr>
          <w:sz w:val="24"/>
        </w:rPr>
        <w:t xml:space="preserve"> </w:t>
      </w:r>
      <w:r>
        <w:rPr>
          <w:sz w:val="24"/>
        </w:rPr>
        <w:t>ответственности</w:t>
      </w:r>
      <w:r w:rsidRPr="00F510A7">
        <w:rPr>
          <w:sz w:val="24"/>
        </w:rPr>
        <w:t xml:space="preserve"> </w:t>
      </w:r>
      <w:r>
        <w:rPr>
          <w:sz w:val="24"/>
        </w:rPr>
        <w:t>за</w:t>
      </w:r>
      <w:r w:rsidRPr="00F510A7">
        <w:rPr>
          <w:sz w:val="24"/>
        </w:rPr>
        <w:t xml:space="preserve"> </w:t>
      </w:r>
      <w:r>
        <w:rPr>
          <w:sz w:val="24"/>
        </w:rPr>
        <w:t>частичное</w:t>
      </w:r>
      <w:r w:rsidRPr="00F510A7">
        <w:rPr>
          <w:sz w:val="24"/>
        </w:rPr>
        <w:t xml:space="preserve"> </w:t>
      </w:r>
      <w:r>
        <w:rPr>
          <w:sz w:val="24"/>
        </w:rPr>
        <w:t>или</w:t>
      </w:r>
      <w:r w:rsidRPr="00F510A7">
        <w:rPr>
          <w:sz w:val="24"/>
        </w:rPr>
        <w:t xml:space="preserve"> </w:t>
      </w:r>
      <w:r>
        <w:rPr>
          <w:sz w:val="24"/>
        </w:rPr>
        <w:t>полное</w:t>
      </w:r>
      <w:r w:rsidRPr="00F510A7">
        <w:rPr>
          <w:sz w:val="24"/>
        </w:rPr>
        <w:t xml:space="preserve"> </w:t>
      </w:r>
      <w:r>
        <w:rPr>
          <w:sz w:val="24"/>
        </w:rPr>
        <w:t>неисполнение</w:t>
      </w:r>
      <w:r w:rsidRPr="00F510A7">
        <w:rPr>
          <w:sz w:val="24"/>
        </w:rPr>
        <w:t xml:space="preserve"> </w:t>
      </w:r>
      <w:r>
        <w:rPr>
          <w:sz w:val="24"/>
        </w:rPr>
        <w:t>обязательств</w:t>
      </w:r>
      <w:r w:rsidRPr="00F510A7">
        <w:rPr>
          <w:sz w:val="24"/>
        </w:rPr>
        <w:t xml:space="preserve"> </w:t>
      </w:r>
      <w:r>
        <w:rPr>
          <w:sz w:val="24"/>
        </w:rPr>
        <w:t>по</w:t>
      </w:r>
      <w:r w:rsidRPr="00F510A7">
        <w:rPr>
          <w:sz w:val="24"/>
        </w:rPr>
        <w:t xml:space="preserve"> </w:t>
      </w:r>
      <w:r>
        <w:rPr>
          <w:sz w:val="24"/>
        </w:rPr>
        <w:t>договору,</w:t>
      </w:r>
      <w:r w:rsidRPr="00F510A7">
        <w:rPr>
          <w:sz w:val="24"/>
        </w:rPr>
        <w:t xml:space="preserve"> </w:t>
      </w:r>
      <w:r>
        <w:rPr>
          <w:sz w:val="24"/>
        </w:rPr>
        <w:t>если</w:t>
      </w:r>
      <w:r w:rsidRPr="00F510A7">
        <w:rPr>
          <w:sz w:val="24"/>
        </w:rPr>
        <w:t xml:space="preserve"> </w:t>
      </w:r>
      <w:r>
        <w:rPr>
          <w:sz w:val="24"/>
        </w:rPr>
        <w:t>оно</w:t>
      </w:r>
      <w:r w:rsidRPr="00F510A7">
        <w:rPr>
          <w:sz w:val="24"/>
        </w:rPr>
        <w:t xml:space="preserve"> </w:t>
      </w:r>
      <w:r>
        <w:rPr>
          <w:sz w:val="24"/>
        </w:rPr>
        <w:t>явилось</w:t>
      </w:r>
      <w:r w:rsidRPr="00F510A7">
        <w:rPr>
          <w:sz w:val="24"/>
        </w:rPr>
        <w:t xml:space="preserve"> </w:t>
      </w:r>
      <w:r>
        <w:rPr>
          <w:sz w:val="24"/>
        </w:rPr>
        <w:t>следствием</w:t>
      </w:r>
      <w:r w:rsidRPr="00F510A7">
        <w:rPr>
          <w:sz w:val="24"/>
        </w:rPr>
        <w:t xml:space="preserve"> </w:t>
      </w:r>
      <w:r>
        <w:rPr>
          <w:sz w:val="24"/>
        </w:rPr>
        <w:t>обстоятельств</w:t>
      </w:r>
      <w:r w:rsidRPr="00F510A7">
        <w:rPr>
          <w:sz w:val="24"/>
        </w:rPr>
        <w:t xml:space="preserve"> </w:t>
      </w:r>
      <w:r>
        <w:rPr>
          <w:sz w:val="24"/>
        </w:rPr>
        <w:t>непреодолимой</w:t>
      </w:r>
      <w:r w:rsidRPr="00F510A7">
        <w:rPr>
          <w:sz w:val="24"/>
        </w:rPr>
        <w:t xml:space="preserve"> </w:t>
      </w:r>
      <w:r>
        <w:rPr>
          <w:sz w:val="24"/>
        </w:rPr>
        <w:t>силы,</w:t>
      </w:r>
      <w:r w:rsidRPr="00F510A7">
        <w:rPr>
          <w:sz w:val="24"/>
        </w:rPr>
        <w:t xml:space="preserve"> </w:t>
      </w:r>
      <w:r>
        <w:rPr>
          <w:sz w:val="24"/>
        </w:rPr>
        <w:t xml:space="preserve">возникших после </w:t>
      </w:r>
      <w:r>
        <w:rPr>
          <w:sz w:val="24"/>
        </w:rPr>
        <w:t>подписания сторонами договора и оказывающих непосредственное воздействие</w:t>
      </w:r>
      <w:r w:rsidRPr="00F510A7">
        <w:rPr>
          <w:sz w:val="24"/>
        </w:rPr>
        <w:t xml:space="preserve"> </w:t>
      </w:r>
      <w:r>
        <w:rPr>
          <w:sz w:val="24"/>
        </w:rPr>
        <w:t>на</w:t>
      </w:r>
      <w:r w:rsidRPr="00F510A7">
        <w:rPr>
          <w:sz w:val="24"/>
        </w:rPr>
        <w:t xml:space="preserve"> </w:t>
      </w:r>
      <w:r>
        <w:rPr>
          <w:sz w:val="24"/>
        </w:rPr>
        <w:t>выполнение</w:t>
      </w:r>
      <w:r w:rsidRPr="00F510A7">
        <w:rPr>
          <w:sz w:val="24"/>
        </w:rPr>
        <w:t xml:space="preserve"> </w:t>
      </w:r>
      <w:r>
        <w:rPr>
          <w:sz w:val="24"/>
        </w:rPr>
        <w:t>сторонами</w:t>
      </w:r>
      <w:r w:rsidRPr="00F510A7">
        <w:rPr>
          <w:sz w:val="24"/>
        </w:rPr>
        <w:t xml:space="preserve"> </w:t>
      </w:r>
      <w:r>
        <w:rPr>
          <w:sz w:val="24"/>
        </w:rPr>
        <w:t>обязательств</w:t>
      </w:r>
      <w:r w:rsidRPr="00F510A7">
        <w:rPr>
          <w:sz w:val="24"/>
        </w:rPr>
        <w:t xml:space="preserve"> </w:t>
      </w:r>
      <w:r>
        <w:rPr>
          <w:sz w:val="24"/>
        </w:rPr>
        <w:t>по</w:t>
      </w:r>
      <w:r w:rsidRPr="00F510A7">
        <w:rPr>
          <w:sz w:val="24"/>
        </w:rPr>
        <w:t xml:space="preserve"> </w:t>
      </w:r>
      <w:r>
        <w:rPr>
          <w:sz w:val="24"/>
        </w:rPr>
        <w:t>договору.</w:t>
      </w:r>
    </w:p>
    <w:p w:rsidR="00795088" w:rsidRDefault="00795088">
      <w:pPr>
        <w:pStyle w:val="a3"/>
        <w:ind w:left="0"/>
        <w:rPr>
          <w:sz w:val="26"/>
        </w:rPr>
      </w:pPr>
    </w:p>
    <w:p w:rsidR="00795088" w:rsidRDefault="00F510A7">
      <w:pPr>
        <w:pStyle w:val="a4"/>
        <w:numPr>
          <w:ilvl w:val="0"/>
          <w:numId w:val="2"/>
        </w:numPr>
        <w:tabs>
          <w:tab w:val="left" w:pos="3946"/>
        </w:tabs>
        <w:spacing w:before="177"/>
        <w:ind w:left="3946" w:hanging="372"/>
        <w:jc w:val="left"/>
        <w:rPr>
          <w:sz w:val="24"/>
        </w:rPr>
      </w:pPr>
      <w:bookmarkStart w:id="7" w:name="VI._Порядок_разрешения_споров"/>
      <w:bookmarkEnd w:id="7"/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споров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1"/>
        </w:numPr>
        <w:tabs>
          <w:tab w:val="left" w:pos="1040"/>
        </w:tabs>
        <w:ind w:left="115" w:right="111" w:firstLine="540"/>
        <w:jc w:val="both"/>
        <w:rPr>
          <w:sz w:val="24"/>
        </w:rPr>
      </w:pPr>
      <w:r>
        <w:rPr>
          <w:sz w:val="24"/>
        </w:rPr>
        <w:t>Споры, которые могут возникнуть при исполнении, изменении и расторжении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2"/>
        </w:numPr>
        <w:tabs>
          <w:tab w:val="left" w:pos="3998"/>
        </w:tabs>
        <w:ind w:left="3997" w:hanging="454"/>
        <w:jc w:val="left"/>
        <w:rPr>
          <w:sz w:val="24"/>
        </w:rPr>
      </w:pPr>
      <w:bookmarkStart w:id="8" w:name="VII._Заключительные_положения"/>
      <w:bookmarkEnd w:id="8"/>
      <w:r>
        <w:rPr>
          <w:spacing w:val="-1"/>
          <w:sz w:val="24"/>
        </w:rPr>
        <w:t>Заключительные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795088" w:rsidRDefault="00795088">
      <w:pPr>
        <w:pStyle w:val="a3"/>
        <w:ind w:left="0"/>
      </w:pPr>
    </w:p>
    <w:p w:rsidR="00795088" w:rsidRDefault="00F510A7">
      <w:pPr>
        <w:pStyle w:val="a4"/>
        <w:numPr>
          <w:ilvl w:val="0"/>
          <w:numId w:val="1"/>
        </w:numPr>
        <w:tabs>
          <w:tab w:val="left" w:pos="1174"/>
        </w:tabs>
        <w:ind w:left="115" w:right="113" w:firstLine="54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договору.</w:t>
      </w:r>
    </w:p>
    <w:p w:rsidR="00795088" w:rsidRDefault="00F510A7">
      <w:pPr>
        <w:pStyle w:val="a4"/>
        <w:numPr>
          <w:ilvl w:val="0"/>
          <w:numId w:val="1"/>
        </w:numPr>
        <w:tabs>
          <w:tab w:val="left" w:pos="1016"/>
        </w:tabs>
        <w:ind w:left="1016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сторон.</w:t>
      </w:r>
    </w:p>
    <w:sectPr w:rsidR="00795088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5096"/>
    <w:multiLevelType w:val="hybridMultilevel"/>
    <w:tmpl w:val="B60EBDEE"/>
    <w:lvl w:ilvl="0" w:tplc="CA468842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CF608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179C367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971A3F72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6B622328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429813F4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D726822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F01014B0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1966A0F2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37B0C49"/>
    <w:multiLevelType w:val="hybridMultilevel"/>
    <w:tmpl w:val="10CA5BC8"/>
    <w:lvl w:ilvl="0" w:tplc="740A070A">
      <w:start w:val="1"/>
      <w:numFmt w:val="upperRoman"/>
      <w:lvlText w:val="%1."/>
      <w:lvlJc w:val="left"/>
      <w:pPr>
        <w:ind w:left="4391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2305A">
      <w:numFmt w:val="bullet"/>
      <w:lvlText w:val="•"/>
      <w:lvlJc w:val="left"/>
      <w:pPr>
        <w:ind w:left="5002" w:hanging="200"/>
      </w:pPr>
      <w:rPr>
        <w:rFonts w:hint="default"/>
        <w:lang w:val="ru-RU" w:eastAsia="en-US" w:bidi="ar-SA"/>
      </w:rPr>
    </w:lvl>
    <w:lvl w:ilvl="2" w:tplc="63727644">
      <w:numFmt w:val="bullet"/>
      <w:lvlText w:val="•"/>
      <w:lvlJc w:val="left"/>
      <w:pPr>
        <w:ind w:left="5605" w:hanging="200"/>
      </w:pPr>
      <w:rPr>
        <w:rFonts w:hint="default"/>
        <w:lang w:val="ru-RU" w:eastAsia="en-US" w:bidi="ar-SA"/>
      </w:rPr>
    </w:lvl>
    <w:lvl w:ilvl="3" w:tplc="983A4E9A">
      <w:numFmt w:val="bullet"/>
      <w:lvlText w:val="•"/>
      <w:lvlJc w:val="left"/>
      <w:pPr>
        <w:ind w:left="6207" w:hanging="200"/>
      </w:pPr>
      <w:rPr>
        <w:rFonts w:hint="default"/>
        <w:lang w:val="ru-RU" w:eastAsia="en-US" w:bidi="ar-SA"/>
      </w:rPr>
    </w:lvl>
    <w:lvl w:ilvl="4" w:tplc="BC440614">
      <w:numFmt w:val="bullet"/>
      <w:lvlText w:val="•"/>
      <w:lvlJc w:val="left"/>
      <w:pPr>
        <w:ind w:left="6810" w:hanging="200"/>
      </w:pPr>
      <w:rPr>
        <w:rFonts w:hint="default"/>
        <w:lang w:val="ru-RU" w:eastAsia="en-US" w:bidi="ar-SA"/>
      </w:rPr>
    </w:lvl>
    <w:lvl w:ilvl="5" w:tplc="7248CB8C">
      <w:numFmt w:val="bullet"/>
      <w:lvlText w:val="•"/>
      <w:lvlJc w:val="left"/>
      <w:pPr>
        <w:ind w:left="7413" w:hanging="200"/>
      </w:pPr>
      <w:rPr>
        <w:rFonts w:hint="default"/>
        <w:lang w:val="ru-RU" w:eastAsia="en-US" w:bidi="ar-SA"/>
      </w:rPr>
    </w:lvl>
    <w:lvl w:ilvl="6" w:tplc="3C9EC540">
      <w:numFmt w:val="bullet"/>
      <w:lvlText w:val="•"/>
      <w:lvlJc w:val="left"/>
      <w:pPr>
        <w:ind w:left="8015" w:hanging="200"/>
      </w:pPr>
      <w:rPr>
        <w:rFonts w:hint="default"/>
        <w:lang w:val="ru-RU" w:eastAsia="en-US" w:bidi="ar-SA"/>
      </w:rPr>
    </w:lvl>
    <w:lvl w:ilvl="7" w:tplc="D3E82B44">
      <w:numFmt w:val="bullet"/>
      <w:lvlText w:val="•"/>
      <w:lvlJc w:val="left"/>
      <w:pPr>
        <w:ind w:left="8618" w:hanging="200"/>
      </w:pPr>
      <w:rPr>
        <w:rFonts w:hint="default"/>
        <w:lang w:val="ru-RU" w:eastAsia="en-US" w:bidi="ar-SA"/>
      </w:rPr>
    </w:lvl>
    <w:lvl w:ilvl="8" w:tplc="5902F67E">
      <w:numFmt w:val="bullet"/>
      <w:lvlText w:val="•"/>
      <w:lvlJc w:val="left"/>
      <w:pPr>
        <w:ind w:left="9220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8"/>
    <w:rsid w:val="00795088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4416"/>
  <w15:docId w15:val="{0E199967-9518-47AC-9853-2D509A3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30.06.2022)"Об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30.06.2022)"Об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dc:title>
  <dc:creator>Дмитрий Тофан</dc:creator>
  <cp:lastModifiedBy>Дмитрий Тофан</cp:lastModifiedBy>
  <cp:revision>2</cp:revision>
  <dcterms:created xsi:type="dcterms:W3CDTF">2022-12-16T10:23:00Z</dcterms:created>
  <dcterms:modified xsi:type="dcterms:W3CDTF">2022-12-16T10:23:00Z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2022-11-30T00:00:00Z</vt:filetime>
  </property>
</Properties>
</file>